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89" w:rsidRPr="00192171" w:rsidRDefault="004F6389">
      <w:pPr>
        <w:rPr>
          <w:rFonts w:ascii="仿宋_GB2312" w:eastAsia="仿宋_GB2312"/>
          <w:sz w:val="32"/>
          <w:szCs w:val="32"/>
        </w:rPr>
      </w:pPr>
    </w:p>
    <w:p w:rsidR="004F6389" w:rsidRPr="00192171" w:rsidRDefault="004F6389">
      <w:pPr>
        <w:rPr>
          <w:rFonts w:ascii="仿宋_GB2312" w:eastAsia="仿宋_GB2312"/>
          <w:sz w:val="32"/>
          <w:szCs w:val="32"/>
        </w:rPr>
      </w:pPr>
    </w:p>
    <w:p w:rsidR="004F6389" w:rsidRPr="00192171" w:rsidRDefault="004F6389">
      <w:pPr>
        <w:rPr>
          <w:rFonts w:ascii="仿宋_GB2312" w:eastAsia="仿宋_GB2312"/>
          <w:sz w:val="32"/>
          <w:szCs w:val="32"/>
        </w:rPr>
      </w:pPr>
    </w:p>
    <w:p w:rsidR="009F423D" w:rsidRPr="00192171" w:rsidRDefault="009F423D">
      <w:pPr>
        <w:rPr>
          <w:rFonts w:ascii="仿宋_GB2312" w:eastAsia="仿宋_GB2312"/>
          <w:sz w:val="32"/>
          <w:szCs w:val="32"/>
        </w:rPr>
      </w:pPr>
    </w:p>
    <w:p w:rsidR="009F423D" w:rsidRPr="00192171" w:rsidRDefault="009F423D">
      <w:pPr>
        <w:rPr>
          <w:rFonts w:ascii="仿宋_GB2312" w:eastAsia="仿宋_GB2312"/>
          <w:sz w:val="32"/>
          <w:szCs w:val="32"/>
        </w:rPr>
      </w:pPr>
    </w:p>
    <w:p w:rsidR="004F6389" w:rsidRPr="00192171" w:rsidRDefault="00D4091B">
      <w:pPr>
        <w:jc w:val="center"/>
        <w:rPr>
          <w:rFonts w:ascii="仿宋_GB2312" w:eastAsia="仿宋_GB2312"/>
          <w:sz w:val="32"/>
          <w:szCs w:val="32"/>
        </w:rPr>
      </w:pPr>
      <w:proofErr w:type="gramStart"/>
      <w:r w:rsidRPr="00192171">
        <w:rPr>
          <w:rFonts w:ascii="仿宋_GB2312" w:eastAsia="仿宋_GB2312" w:hint="eastAsia"/>
          <w:sz w:val="32"/>
          <w:szCs w:val="32"/>
        </w:rPr>
        <w:t>衢</w:t>
      </w:r>
      <w:proofErr w:type="gramEnd"/>
      <w:r w:rsidRPr="00192171">
        <w:rPr>
          <w:rFonts w:ascii="仿宋_GB2312" w:eastAsia="仿宋_GB2312" w:hint="eastAsia"/>
          <w:sz w:val="32"/>
          <w:szCs w:val="32"/>
        </w:rPr>
        <w:t>建协</w:t>
      </w:r>
      <w:r w:rsidRPr="00192171">
        <w:rPr>
          <w:rFonts w:ascii="仿宋_GB2312" w:eastAsia="仿宋_GB2312"/>
          <w:sz w:val="32"/>
          <w:szCs w:val="32"/>
        </w:rPr>
        <w:t>[2018]</w:t>
      </w:r>
      <w:r w:rsidR="00192171" w:rsidRPr="00192171">
        <w:rPr>
          <w:rFonts w:ascii="仿宋_GB2312" w:eastAsia="仿宋_GB2312" w:hint="eastAsia"/>
          <w:sz w:val="32"/>
          <w:szCs w:val="32"/>
        </w:rPr>
        <w:t>19</w:t>
      </w:r>
      <w:r w:rsidRPr="00192171">
        <w:rPr>
          <w:rFonts w:ascii="仿宋_GB2312" w:eastAsia="仿宋_GB2312" w:hint="eastAsia"/>
          <w:sz w:val="32"/>
          <w:szCs w:val="32"/>
        </w:rPr>
        <w:t>号</w:t>
      </w:r>
    </w:p>
    <w:p w:rsidR="004F6389" w:rsidRPr="00192171" w:rsidRDefault="004F6389">
      <w:pPr>
        <w:jc w:val="center"/>
        <w:rPr>
          <w:rFonts w:ascii="仿宋_GB2312" w:eastAsia="仿宋_GB2312"/>
          <w:sz w:val="32"/>
          <w:szCs w:val="32"/>
        </w:rPr>
      </w:pPr>
    </w:p>
    <w:p w:rsidR="004F6389" w:rsidRPr="00192171" w:rsidRDefault="00D4091B">
      <w:pPr>
        <w:jc w:val="center"/>
        <w:rPr>
          <w:rFonts w:ascii="黑体" w:eastAsia="黑体" w:hAnsi="黑体"/>
          <w:sz w:val="44"/>
          <w:szCs w:val="44"/>
        </w:rPr>
      </w:pPr>
      <w:r w:rsidRPr="00192171">
        <w:rPr>
          <w:rFonts w:ascii="黑体" w:eastAsia="黑体" w:hAnsi="黑体" w:hint="eastAsia"/>
          <w:sz w:val="44"/>
          <w:szCs w:val="44"/>
        </w:rPr>
        <w:t>关于印发衢州市《专业监理工程师、监理员培训管理办法》的通知</w:t>
      </w:r>
    </w:p>
    <w:p w:rsidR="004F6389" w:rsidRPr="00192171" w:rsidRDefault="004F6389">
      <w:pPr>
        <w:rPr>
          <w:rFonts w:ascii="仿宋_GB2312" w:eastAsia="仿宋_GB2312"/>
          <w:sz w:val="32"/>
          <w:szCs w:val="32"/>
        </w:rPr>
      </w:pPr>
    </w:p>
    <w:p w:rsidR="004F6389" w:rsidRPr="00192171" w:rsidRDefault="00D4091B">
      <w:pPr>
        <w:rPr>
          <w:rFonts w:ascii="仿宋_GB2312" w:eastAsia="仿宋_GB2312"/>
          <w:sz w:val="32"/>
          <w:szCs w:val="32"/>
        </w:rPr>
      </w:pPr>
      <w:r w:rsidRPr="00192171">
        <w:rPr>
          <w:rFonts w:ascii="仿宋_GB2312" w:eastAsia="仿宋_GB2312" w:hint="eastAsia"/>
          <w:sz w:val="32"/>
          <w:szCs w:val="32"/>
        </w:rPr>
        <w:t>市建协各联络处、各县（市）建筑协会、各会员单位：</w:t>
      </w:r>
    </w:p>
    <w:p w:rsidR="004F6389" w:rsidRPr="00192171" w:rsidRDefault="00D4091B">
      <w:pPr>
        <w:ind w:firstLineChars="200" w:firstLine="640"/>
        <w:jc w:val="left"/>
        <w:rPr>
          <w:rFonts w:ascii="仿宋_GB2312" w:eastAsia="仿宋_GB2312"/>
          <w:sz w:val="32"/>
          <w:szCs w:val="32"/>
        </w:rPr>
      </w:pPr>
      <w:r w:rsidRPr="00192171">
        <w:rPr>
          <w:rFonts w:ascii="仿宋_GB2312" w:eastAsia="仿宋_GB2312" w:hint="eastAsia"/>
          <w:sz w:val="32"/>
          <w:szCs w:val="32"/>
        </w:rPr>
        <w:t>衢州市《专业监理工程师、监理员培训管理办法》于</w:t>
      </w:r>
      <w:r w:rsidRPr="00192171">
        <w:rPr>
          <w:rFonts w:ascii="仿宋_GB2312" w:eastAsia="仿宋_GB2312"/>
          <w:sz w:val="32"/>
          <w:szCs w:val="32"/>
        </w:rPr>
        <w:t>2018</w:t>
      </w:r>
      <w:r w:rsidRPr="00192171">
        <w:rPr>
          <w:rFonts w:ascii="仿宋_GB2312" w:eastAsia="仿宋_GB2312" w:hint="eastAsia"/>
          <w:sz w:val="32"/>
          <w:szCs w:val="32"/>
        </w:rPr>
        <w:t>年8月28日经衢州市建筑业行业协会工程监理分会决议通过，现予印发，从</w:t>
      </w:r>
      <w:r w:rsidRPr="00192171">
        <w:rPr>
          <w:rFonts w:ascii="仿宋_GB2312" w:eastAsia="仿宋_GB2312"/>
          <w:sz w:val="32"/>
          <w:szCs w:val="32"/>
        </w:rPr>
        <w:t>2018</w:t>
      </w:r>
      <w:r w:rsidRPr="00192171">
        <w:rPr>
          <w:rFonts w:ascii="仿宋_GB2312" w:eastAsia="仿宋_GB2312" w:hint="eastAsia"/>
          <w:sz w:val="32"/>
          <w:szCs w:val="32"/>
        </w:rPr>
        <w:t>年9月1日实施。</w:t>
      </w:r>
    </w:p>
    <w:p w:rsidR="004F6389" w:rsidRPr="00192171" w:rsidRDefault="00D4091B">
      <w:pPr>
        <w:ind w:firstLineChars="200" w:firstLine="640"/>
        <w:rPr>
          <w:rFonts w:ascii="仿宋_GB2312" w:eastAsia="仿宋_GB2312"/>
          <w:sz w:val="32"/>
          <w:szCs w:val="32"/>
        </w:rPr>
      </w:pPr>
      <w:r w:rsidRPr="00192171">
        <w:rPr>
          <w:rFonts w:ascii="仿宋_GB2312" w:eastAsia="仿宋_GB2312" w:hint="eastAsia"/>
          <w:sz w:val="32"/>
          <w:szCs w:val="32"/>
        </w:rPr>
        <w:t>附：衢州市《专业监理工程师、监理员培训管理办法》</w:t>
      </w:r>
    </w:p>
    <w:p w:rsidR="004F6389" w:rsidRPr="00192171" w:rsidRDefault="004F6389">
      <w:pPr>
        <w:ind w:firstLineChars="200" w:firstLine="640"/>
        <w:rPr>
          <w:rFonts w:ascii="仿宋_GB2312" w:eastAsia="仿宋_GB2312"/>
          <w:sz w:val="32"/>
          <w:szCs w:val="32"/>
        </w:rPr>
      </w:pPr>
    </w:p>
    <w:p w:rsidR="009F423D" w:rsidRPr="00192171" w:rsidRDefault="009F423D">
      <w:pPr>
        <w:ind w:firstLineChars="200" w:firstLine="640"/>
        <w:jc w:val="right"/>
        <w:rPr>
          <w:rFonts w:ascii="仿宋_GB2312" w:eastAsia="仿宋_GB2312"/>
          <w:sz w:val="32"/>
          <w:szCs w:val="32"/>
        </w:rPr>
      </w:pPr>
    </w:p>
    <w:p w:rsidR="004F6389" w:rsidRPr="00192171" w:rsidRDefault="00D4091B">
      <w:pPr>
        <w:ind w:firstLineChars="200" w:firstLine="640"/>
        <w:jc w:val="right"/>
        <w:rPr>
          <w:rFonts w:ascii="仿宋_GB2312" w:eastAsia="仿宋_GB2312"/>
          <w:sz w:val="32"/>
          <w:szCs w:val="32"/>
        </w:rPr>
      </w:pPr>
      <w:r w:rsidRPr="00192171">
        <w:rPr>
          <w:rFonts w:ascii="仿宋_GB2312" w:eastAsia="仿宋_GB2312" w:hint="eastAsia"/>
          <w:sz w:val="32"/>
          <w:szCs w:val="32"/>
        </w:rPr>
        <w:t>衢州市建筑业行业协会</w:t>
      </w:r>
    </w:p>
    <w:p w:rsidR="004F6389" w:rsidRPr="00192171" w:rsidRDefault="00D4091B" w:rsidP="009F423D">
      <w:pPr>
        <w:ind w:right="320" w:firstLineChars="200" w:firstLine="640"/>
        <w:jc w:val="right"/>
        <w:rPr>
          <w:rFonts w:ascii="仿宋_GB2312" w:eastAsia="仿宋_GB2312" w:hint="eastAsia"/>
          <w:sz w:val="32"/>
          <w:szCs w:val="32"/>
        </w:rPr>
      </w:pPr>
      <w:r w:rsidRPr="00192171">
        <w:rPr>
          <w:rFonts w:ascii="仿宋_GB2312" w:eastAsia="仿宋_GB2312"/>
          <w:sz w:val="32"/>
          <w:szCs w:val="32"/>
        </w:rPr>
        <w:t>2018</w:t>
      </w:r>
      <w:r w:rsidRPr="00192171">
        <w:rPr>
          <w:rFonts w:ascii="仿宋_GB2312" w:eastAsia="仿宋_GB2312" w:hint="eastAsia"/>
          <w:sz w:val="32"/>
          <w:szCs w:val="32"/>
        </w:rPr>
        <w:t>年8月</w:t>
      </w:r>
      <w:r w:rsidR="00192171" w:rsidRPr="00192171">
        <w:rPr>
          <w:rFonts w:ascii="仿宋_GB2312" w:eastAsia="仿宋_GB2312" w:hint="eastAsia"/>
          <w:sz w:val="32"/>
          <w:szCs w:val="32"/>
        </w:rPr>
        <w:t>30</w:t>
      </w:r>
      <w:r w:rsidRPr="00192171">
        <w:rPr>
          <w:rFonts w:ascii="仿宋_GB2312" w:eastAsia="仿宋_GB2312" w:hint="eastAsia"/>
          <w:sz w:val="32"/>
          <w:szCs w:val="32"/>
        </w:rPr>
        <w:t>日</w:t>
      </w:r>
    </w:p>
    <w:p w:rsidR="00192171" w:rsidRPr="00192171" w:rsidRDefault="00192171" w:rsidP="00192171">
      <w:pPr>
        <w:ind w:right="1600"/>
        <w:rPr>
          <w:rFonts w:ascii="仿宋_GB2312" w:eastAsia="仿宋_GB2312"/>
          <w:sz w:val="32"/>
          <w:szCs w:val="32"/>
        </w:rPr>
      </w:pPr>
      <w:r w:rsidRPr="00192171">
        <w:rPr>
          <w:rFonts w:ascii="仿宋_GB2312" w:eastAsia="仿宋_GB2312" w:hint="eastAsia"/>
          <w:sz w:val="32"/>
          <w:szCs w:val="32"/>
        </w:rPr>
        <w:t>抄送：市住建局。</w:t>
      </w:r>
    </w:p>
    <w:p w:rsidR="004F6389" w:rsidRPr="00192171" w:rsidRDefault="00D4091B">
      <w:pPr>
        <w:rPr>
          <w:rFonts w:ascii="仿宋_GB2312" w:eastAsia="仿宋_GB2312"/>
          <w:sz w:val="32"/>
          <w:szCs w:val="32"/>
        </w:rPr>
      </w:pPr>
      <w:r w:rsidRPr="00192171">
        <w:rPr>
          <w:rFonts w:ascii="仿宋_GB2312" w:eastAsia="仿宋_GB2312" w:hint="eastAsia"/>
          <w:sz w:val="32"/>
          <w:szCs w:val="32"/>
        </w:rPr>
        <w:lastRenderedPageBreak/>
        <w:t>附：</w:t>
      </w:r>
    </w:p>
    <w:p w:rsidR="004F6389" w:rsidRPr="00192171" w:rsidRDefault="00D4091B">
      <w:pPr>
        <w:spacing w:line="500" w:lineRule="exact"/>
        <w:jc w:val="center"/>
        <w:rPr>
          <w:rFonts w:ascii="黑体" w:eastAsia="黑体" w:hAnsi="黑体"/>
          <w:sz w:val="36"/>
          <w:szCs w:val="36"/>
        </w:rPr>
      </w:pPr>
      <w:r w:rsidRPr="00192171">
        <w:rPr>
          <w:rFonts w:ascii="黑体" w:eastAsia="黑体" w:hAnsi="黑体" w:hint="eastAsia"/>
          <w:sz w:val="36"/>
          <w:szCs w:val="36"/>
        </w:rPr>
        <w:t>专业监理工程师、监理员培训管理办法</w:t>
      </w:r>
    </w:p>
    <w:p w:rsidR="004F6389" w:rsidRPr="00192171" w:rsidRDefault="004F6389">
      <w:pPr>
        <w:spacing w:line="500" w:lineRule="exact"/>
        <w:jc w:val="center"/>
        <w:rPr>
          <w:rFonts w:ascii="仿宋_GB2312" w:eastAsia="仿宋_GB2312"/>
          <w:sz w:val="32"/>
          <w:szCs w:val="32"/>
        </w:rPr>
      </w:pPr>
    </w:p>
    <w:p w:rsidR="004F6389" w:rsidRPr="00192171" w:rsidRDefault="00D4091B">
      <w:pPr>
        <w:spacing w:line="500" w:lineRule="exact"/>
        <w:jc w:val="center"/>
        <w:rPr>
          <w:rFonts w:ascii="黑体" w:eastAsia="黑体" w:hAnsi="黑体"/>
          <w:sz w:val="32"/>
          <w:szCs w:val="32"/>
        </w:rPr>
      </w:pPr>
      <w:r w:rsidRPr="00192171">
        <w:rPr>
          <w:rFonts w:ascii="黑体" w:eastAsia="黑体" w:hAnsi="黑体" w:hint="eastAsia"/>
          <w:sz w:val="32"/>
          <w:szCs w:val="32"/>
        </w:rPr>
        <w:t>第一章　总　则</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第一条</w:t>
      </w:r>
      <w:r w:rsidRPr="00192171">
        <w:rPr>
          <w:rFonts w:ascii="仿宋_GB2312" w:eastAsia="仿宋_GB2312"/>
          <w:sz w:val="32"/>
          <w:szCs w:val="32"/>
        </w:rPr>
        <w:t xml:space="preserve">  </w:t>
      </w:r>
      <w:r w:rsidRPr="00192171">
        <w:rPr>
          <w:rFonts w:ascii="仿宋_GB2312" w:eastAsia="仿宋_GB2312" w:hint="eastAsia"/>
          <w:sz w:val="32"/>
          <w:szCs w:val="32"/>
        </w:rPr>
        <w:t>为加强我市工程监理行业从业人员管理，规范工程监理人员从业行为，提高工程监理人员从业能力，确保建设工程施工质量、安全，根据《建设工程质量管理条例》、《建设工程安全生产管理条例》、《浙江省建设工程监理管理条例》、《建设工程监理规范》（</w:t>
      </w:r>
      <w:r w:rsidRPr="00192171">
        <w:rPr>
          <w:rFonts w:ascii="仿宋_GB2312" w:eastAsia="仿宋_GB2312"/>
          <w:sz w:val="32"/>
          <w:szCs w:val="32"/>
        </w:rPr>
        <w:t>GB/T50319</w:t>
      </w:r>
      <w:r w:rsidRPr="00192171">
        <w:rPr>
          <w:rFonts w:ascii="仿宋_GB2312" w:eastAsia="仿宋_GB2312" w:hint="eastAsia"/>
          <w:sz w:val="32"/>
          <w:szCs w:val="32"/>
        </w:rPr>
        <w:t>）和《建设工程监理工作标准》（</w:t>
      </w:r>
      <w:r w:rsidRPr="00192171">
        <w:rPr>
          <w:rFonts w:ascii="仿宋_GB2312" w:eastAsia="仿宋_GB2312"/>
          <w:sz w:val="32"/>
          <w:szCs w:val="32"/>
        </w:rPr>
        <w:t>DB33/T1104</w:t>
      </w:r>
      <w:r w:rsidRPr="00192171">
        <w:rPr>
          <w:rFonts w:ascii="仿宋_GB2312" w:eastAsia="仿宋_GB2312" w:hint="eastAsia"/>
          <w:sz w:val="32"/>
          <w:szCs w:val="32"/>
        </w:rPr>
        <w:t>）、</w:t>
      </w:r>
      <w:proofErr w:type="gramStart"/>
      <w:r w:rsidRPr="00192171">
        <w:rPr>
          <w:rFonts w:ascii="仿宋_GB2312" w:eastAsia="仿宋_GB2312" w:hint="eastAsia"/>
          <w:sz w:val="32"/>
          <w:szCs w:val="32"/>
        </w:rPr>
        <w:t>浙建〔</w:t>
      </w:r>
      <w:r w:rsidRPr="00192171">
        <w:rPr>
          <w:rFonts w:ascii="仿宋_GB2312" w:eastAsia="仿宋_GB2312"/>
          <w:sz w:val="32"/>
          <w:szCs w:val="32"/>
        </w:rPr>
        <w:t>2018</w:t>
      </w:r>
      <w:r w:rsidRPr="00192171">
        <w:rPr>
          <w:rFonts w:ascii="仿宋_GB2312" w:eastAsia="仿宋_GB2312" w:hint="eastAsia"/>
          <w:sz w:val="32"/>
          <w:szCs w:val="32"/>
        </w:rPr>
        <w:t>〕</w:t>
      </w:r>
      <w:proofErr w:type="gramEnd"/>
      <w:r w:rsidRPr="00192171">
        <w:rPr>
          <w:rFonts w:ascii="仿宋_GB2312" w:eastAsia="仿宋_GB2312"/>
          <w:sz w:val="32"/>
          <w:szCs w:val="32"/>
        </w:rPr>
        <w:t>1</w:t>
      </w:r>
      <w:r w:rsidRPr="00192171">
        <w:rPr>
          <w:rFonts w:ascii="仿宋_GB2312" w:eastAsia="仿宋_GB2312" w:hint="eastAsia"/>
          <w:sz w:val="32"/>
          <w:szCs w:val="32"/>
        </w:rPr>
        <w:t>号文等有关规定，结合我市实际，制定本办法。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第二条</w:t>
      </w:r>
      <w:r w:rsidR="00192171">
        <w:rPr>
          <w:rFonts w:ascii="仿宋_GB2312" w:eastAsia="仿宋_GB2312" w:hint="eastAsia"/>
          <w:sz w:val="32"/>
          <w:szCs w:val="32"/>
        </w:rPr>
        <w:t xml:space="preserve">  </w:t>
      </w:r>
      <w:r w:rsidRPr="00192171">
        <w:rPr>
          <w:rFonts w:ascii="仿宋_GB2312" w:eastAsia="仿宋_GB2312" w:hint="eastAsia"/>
          <w:sz w:val="32"/>
          <w:szCs w:val="32"/>
        </w:rPr>
        <w:t>本办法所称专业监理工程师、监理员是指，符合申报条件，自愿参加衢州市建筑业行业协会组织的专业监理工程师、监理员培训，经考试合格，取得衢州市建筑业行业协会颁发的《专业监理工程师培训合格证》、《监理员培训合格证》，并在工程建设中从事监理工作的人员。</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第三条</w:t>
      </w:r>
      <w:r w:rsidR="00192171">
        <w:rPr>
          <w:rFonts w:ascii="仿宋_GB2312" w:eastAsia="仿宋_GB2312" w:hint="eastAsia"/>
          <w:sz w:val="32"/>
          <w:szCs w:val="32"/>
        </w:rPr>
        <w:t xml:space="preserve">  </w:t>
      </w:r>
      <w:r w:rsidRPr="00192171">
        <w:rPr>
          <w:rFonts w:ascii="仿宋_GB2312" w:eastAsia="仿宋_GB2312" w:hint="eastAsia"/>
          <w:sz w:val="32"/>
          <w:szCs w:val="32"/>
        </w:rPr>
        <w:t>自愿参加衢州市建筑业行业协会组织的专业监理工程师、监理员培训、考试的，其证书核发、证书管理、继续教育、监督管理和自律管理适用本办法。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第四条</w:t>
      </w:r>
      <w:r w:rsidR="00192171">
        <w:rPr>
          <w:rFonts w:ascii="仿宋_GB2312" w:eastAsia="仿宋_GB2312" w:hint="eastAsia"/>
          <w:sz w:val="32"/>
          <w:szCs w:val="32"/>
        </w:rPr>
        <w:t xml:space="preserve">  </w:t>
      </w:r>
      <w:r w:rsidRPr="00192171">
        <w:rPr>
          <w:rFonts w:ascii="仿宋_GB2312" w:eastAsia="仿宋_GB2312" w:hint="eastAsia"/>
          <w:sz w:val="32"/>
          <w:szCs w:val="32"/>
        </w:rPr>
        <w:t>衢州市建筑业行业协会对自愿参加专业监理工程师、监理员培训、考试的，实施统一管理。</w:t>
      </w:r>
    </w:p>
    <w:p w:rsidR="004F6389" w:rsidRPr="00192171" w:rsidRDefault="00D4091B">
      <w:pPr>
        <w:spacing w:line="500" w:lineRule="exact"/>
        <w:jc w:val="center"/>
        <w:rPr>
          <w:rFonts w:ascii="黑体" w:eastAsia="黑体" w:hAnsi="黑体"/>
          <w:sz w:val="32"/>
          <w:szCs w:val="32"/>
        </w:rPr>
      </w:pPr>
      <w:r w:rsidRPr="00192171">
        <w:rPr>
          <w:rFonts w:ascii="黑体" w:eastAsia="黑体" w:hAnsi="黑体" w:hint="eastAsia"/>
          <w:sz w:val="32"/>
          <w:szCs w:val="32"/>
        </w:rPr>
        <w:t>第二章　培训考试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第五条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专业监理工程师以及监理员培训、考试，坚持自愿报名原则，每年</w:t>
      </w:r>
      <w:r w:rsidRPr="00192171">
        <w:rPr>
          <w:rFonts w:ascii="仿宋_GB2312" w:eastAsia="仿宋_GB2312"/>
          <w:sz w:val="32"/>
          <w:szCs w:val="32"/>
        </w:rPr>
        <w:t>1-2</w:t>
      </w:r>
      <w:r w:rsidRPr="00192171">
        <w:rPr>
          <w:rFonts w:ascii="仿宋_GB2312" w:eastAsia="仿宋_GB2312" w:hint="eastAsia"/>
          <w:sz w:val="32"/>
          <w:szCs w:val="32"/>
        </w:rPr>
        <w:t>次。专业监理工程师、监理员的培训，可采取自学或面授、网络学习的方法。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lastRenderedPageBreak/>
        <w:t>第六条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以及监理员培训、考试，可以以书面考试形式或网络考试形式进行。统一组织、统一命题、统一阅卷、统一公布合格人员名单。也可在省建设工程监理管理协会的协调下，联合各地市监理协会（或分会）统一进行。</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第七条</w:t>
      </w:r>
      <w:r w:rsidR="00192171">
        <w:rPr>
          <w:rFonts w:ascii="仿宋_GB2312" w:eastAsia="仿宋_GB2312" w:hint="eastAsia"/>
          <w:sz w:val="32"/>
          <w:szCs w:val="32"/>
        </w:rPr>
        <w:t xml:space="preserve">  </w:t>
      </w:r>
      <w:r w:rsidRPr="00192171">
        <w:rPr>
          <w:rFonts w:ascii="仿宋_GB2312" w:eastAsia="仿宋_GB2312" w:hint="eastAsia"/>
          <w:sz w:val="32"/>
          <w:szCs w:val="32"/>
        </w:rPr>
        <w:t>符合下列条件之一，可申报专业监理工程师从业培训、考试：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（一）具有工程建设相关专业的中级（工程师）及以上职称；</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（二）具有工程</w:t>
      </w:r>
      <w:proofErr w:type="gramStart"/>
      <w:r w:rsidRPr="00192171">
        <w:rPr>
          <w:rFonts w:ascii="仿宋_GB2312" w:eastAsia="仿宋_GB2312" w:hint="eastAsia"/>
          <w:sz w:val="32"/>
          <w:szCs w:val="32"/>
        </w:rPr>
        <w:t>类注册</w:t>
      </w:r>
      <w:proofErr w:type="gramEnd"/>
      <w:r w:rsidRPr="00192171">
        <w:rPr>
          <w:rFonts w:ascii="仿宋_GB2312" w:eastAsia="仿宋_GB2312" w:hint="eastAsia"/>
          <w:sz w:val="32"/>
          <w:szCs w:val="32"/>
        </w:rPr>
        <w:t>执业资格；</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（三）具有工程建设相关专业大学本科学历，</w:t>
      </w:r>
      <w:proofErr w:type="gramStart"/>
      <w:r w:rsidRPr="00192171">
        <w:rPr>
          <w:rFonts w:ascii="仿宋_GB2312" w:eastAsia="仿宋_GB2312" w:hint="eastAsia"/>
          <w:sz w:val="32"/>
          <w:szCs w:val="32"/>
        </w:rPr>
        <w:t>且毕业</w:t>
      </w:r>
      <w:proofErr w:type="gramEnd"/>
      <w:r w:rsidRPr="00192171">
        <w:rPr>
          <w:rFonts w:ascii="仿宋_GB2312" w:eastAsia="仿宋_GB2312" w:hint="eastAsia"/>
          <w:sz w:val="32"/>
          <w:szCs w:val="32"/>
        </w:rPr>
        <w:t>后工作</w:t>
      </w:r>
      <w:r w:rsidRPr="00192171">
        <w:rPr>
          <w:rFonts w:ascii="仿宋_GB2312" w:eastAsia="仿宋_GB2312"/>
          <w:sz w:val="32"/>
          <w:szCs w:val="32"/>
        </w:rPr>
        <w:t>3</w:t>
      </w:r>
      <w:r w:rsidRPr="00192171">
        <w:rPr>
          <w:rFonts w:ascii="仿宋_GB2312" w:eastAsia="仿宋_GB2312" w:hint="eastAsia"/>
          <w:sz w:val="32"/>
          <w:szCs w:val="32"/>
        </w:rPr>
        <w:t>年及以上；</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（四）具有工程建设相关专业大专学历，</w:t>
      </w:r>
      <w:proofErr w:type="gramStart"/>
      <w:r w:rsidRPr="00192171">
        <w:rPr>
          <w:rFonts w:ascii="仿宋_GB2312" w:eastAsia="仿宋_GB2312" w:hint="eastAsia"/>
          <w:sz w:val="32"/>
          <w:szCs w:val="32"/>
        </w:rPr>
        <w:t>且毕业</w:t>
      </w:r>
      <w:proofErr w:type="gramEnd"/>
      <w:r w:rsidRPr="00192171">
        <w:rPr>
          <w:rFonts w:ascii="仿宋_GB2312" w:eastAsia="仿宋_GB2312" w:hint="eastAsia"/>
          <w:sz w:val="32"/>
          <w:szCs w:val="32"/>
        </w:rPr>
        <w:t>后工作</w:t>
      </w:r>
      <w:r w:rsidRPr="00192171">
        <w:rPr>
          <w:rFonts w:ascii="仿宋_GB2312" w:eastAsia="仿宋_GB2312"/>
          <w:sz w:val="32"/>
          <w:szCs w:val="32"/>
        </w:rPr>
        <w:t>4</w:t>
      </w:r>
      <w:r w:rsidRPr="00192171">
        <w:rPr>
          <w:rFonts w:ascii="仿宋_GB2312" w:eastAsia="仿宋_GB2312" w:hint="eastAsia"/>
          <w:sz w:val="32"/>
          <w:szCs w:val="32"/>
        </w:rPr>
        <w:t>年及以上。</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符合下列条件，可申报监理员从业培训、考试：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具有建设相关专业中专及以上学历。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第八条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专业监理工程师、监理员培训、考试报名工作由企业统一组织上报。衢州市建筑业行业协会工程监理分会负责统一组织考试，公布合格人员名单。</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第九条</w:t>
      </w:r>
      <w:r w:rsidR="00192171">
        <w:rPr>
          <w:rFonts w:ascii="仿宋_GB2312" w:eastAsia="仿宋_GB2312" w:hint="eastAsia"/>
          <w:sz w:val="32"/>
          <w:szCs w:val="32"/>
        </w:rPr>
        <w:t xml:space="preserve">  </w:t>
      </w:r>
      <w:r w:rsidRPr="00192171">
        <w:rPr>
          <w:rFonts w:ascii="仿宋_GB2312" w:eastAsia="仿宋_GB2312" w:hint="eastAsia"/>
          <w:sz w:val="32"/>
          <w:szCs w:val="32"/>
        </w:rPr>
        <w:t>报名参加专业监理工程师、监理员培训、考试，应提交下列资料：</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（一）专业监理工程师、监理员培训、考试报名表（书面、电子文档）。</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（二）身份证、学历证书复印件及原件。</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（三）劳动合同复印件及原件。</w:t>
      </w:r>
    </w:p>
    <w:p w:rsidR="004F6389" w:rsidRPr="00192171" w:rsidRDefault="00D4091B">
      <w:pPr>
        <w:spacing w:line="500" w:lineRule="exact"/>
        <w:jc w:val="center"/>
        <w:rPr>
          <w:rFonts w:ascii="黑体" w:eastAsia="黑体" w:hAnsi="黑体"/>
          <w:sz w:val="32"/>
          <w:szCs w:val="32"/>
        </w:rPr>
      </w:pPr>
      <w:r w:rsidRPr="00192171">
        <w:rPr>
          <w:rFonts w:ascii="黑体" w:eastAsia="黑体" w:hAnsi="黑体" w:hint="eastAsia"/>
          <w:sz w:val="32"/>
          <w:szCs w:val="32"/>
        </w:rPr>
        <w:t>第三章　证书管理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专业监理工程师、监理员应达到行业从业能力标准</w:t>
      </w:r>
      <w:r w:rsidRPr="00192171">
        <w:rPr>
          <w:rFonts w:ascii="仿宋_GB2312" w:eastAsia="仿宋_GB2312" w:hint="eastAsia"/>
          <w:sz w:val="32"/>
          <w:szCs w:val="32"/>
        </w:rPr>
        <w:lastRenderedPageBreak/>
        <w:t>要求，经培训、考试合格后，且符合下列条件，由衢州市建筑业行业协会颁发《专业监理工程师培训合格证》、《监理员培训合格证》。</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（一）具有完全民事行为能力的，身体健康，能胜任现场监理工作，有良好的政治素质和职业道德；</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（二）男性60周岁以下，女性55周岁以下；</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（三）受聘于一个工程监理企业。</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第十一条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《专业监理工程师培训合格证》可根据培训、考试报名表所申请的专业，选填两个专业，专业类别划分根据住房和城乡建设部有关规定执行。此外，安全管理专业是专业监理工程师培训、考试的必备专业及知识。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《监理员培训合格证》，可根据培训、考试报名表所申请的专业，填报一个专业。专业类别分为土建、安装、市政三个专业。此外，安全管理专业是监理员培训、考试的必备专业及知识。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第十二条</w:t>
      </w:r>
      <w:r w:rsidR="00192171">
        <w:rPr>
          <w:rFonts w:ascii="仿宋_GB2312" w:eastAsia="仿宋_GB2312" w:hint="eastAsia"/>
          <w:sz w:val="32"/>
          <w:szCs w:val="32"/>
        </w:rPr>
        <w:t xml:space="preserve">  </w:t>
      </w:r>
      <w:r w:rsidRPr="00192171">
        <w:rPr>
          <w:rFonts w:ascii="仿宋_GB2312" w:eastAsia="仿宋_GB2312" w:hint="eastAsia"/>
          <w:sz w:val="32"/>
          <w:szCs w:val="32"/>
        </w:rPr>
        <w:t>培训合格证发放、续期、变更等相关工作由企业统一办理。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第十三条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专业监理工程师、监理员有下列情形之一的不予核发培训合格证书：</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（一）在申请过程中弄虚作假的；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（二）一年内有违法违规行为的；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（三）有刑事处罚，或刑事处罚完毕至今未超过二年的。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第十四条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《专业监理工程师培训合格证》、《监理员培训合格证》由本人保管、使用，有效期为三年。有效期满，经过继续教育培训，并经</w:t>
      </w:r>
      <w:proofErr w:type="gramStart"/>
      <w:r w:rsidRPr="00192171">
        <w:rPr>
          <w:rFonts w:ascii="仿宋_GB2312" w:eastAsia="仿宋_GB2312" w:hint="eastAsia"/>
          <w:sz w:val="32"/>
          <w:szCs w:val="32"/>
        </w:rPr>
        <w:t>审查仍</w:t>
      </w:r>
      <w:proofErr w:type="gramEnd"/>
      <w:r w:rsidRPr="00192171">
        <w:rPr>
          <w:rFonts w:ascii="仿宋_GB2312" w:eastAsia="仿宋_GB2312" w:hint="eastAsia"/>
          <w:sz w:val="32"/>
          <w:szCs w:val="32"/>
        </w:rPr>
        <w:t>符合条件的，可以申请延续。申请延续应在证书有效期前60天向衢州市建筑业行业协会提出申请，并提</w:t>
      </w:r>
      <w:r w:rsidRPr="00192171">
        <w:rPr>
          <w:rFonts w:ascii="仿宋_GB2312" w:eastAsia="仿宋_GB2312" w:hint="eastAsia"/>
          <w:sz w:val="32"/>
          <w:szCs w:val="32"/>
        </w:rPr>
        <w:lastRenderedPageBreak/>
        <w:t>交下列材料：</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（一）专业监理工程师、监理员证书延续申请表（书面、电子文档），</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（二）一个证书有效期内完成的继续教育证明；</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（三）《专业监理工程师培训合格证》、《监理员培训合格证》原件。</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第十五条</w:t>
      </w:r>
      <w:r w:rsidR="00192171">
        <w:rPr>
          <w:rFonts w:ascii="仿宋_GB2312" w:eastAsia="仿宋_GB2312" w:hint="eastAsia"/>
          <w:sz w:val="32"/>
          <w:szCs w:val="32"/>
        </w:rPr>
        <w:t xml:space="preserve">  </w:t>
      </w:r>
      <w:r w:rsidRPr="00192171">
        <w:rPr>
          <w:rFonts w:ascii="仿宋_GB2312" w:eastAsia="仿宋_GB2312" w:hint="eastAsia"/>
          <w:sz w:val="32"/>
          <w:szCs w:val="32"/>
        </w:rPr>
        <w:t>申请《专业监理工程师培训合格证》证书变更（专业或单位）应提交下列材料：</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（一）专业监理工程师变更申请表；</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（二）变更专业的学习证明或工作经历（监理业务手册），或变更单位的劳动合同，原单位的解聘合同；</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（三）《专业监理工程师培训合格证》原件。</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第十六条</w:t>
      </w:r>
      <w:r w:rsidR="00192171">
        <w:rPr>
          <w:rFonts w:ascii="仿宋_GB2312" w:eastAsia="仿宋_GB2312" w:hint="eastAsia"/>
          <w:sz w:val="32"/>
          <w:szCs w:val="32"/>
        </w:rPr>
        <w:t xml:space="preserve">  </w:t>
      </w:r>
      <w:r w:rsidRPr="00192171">
        <w:rPr>
          <w:rFonts w:ascii="仿宋_GB2312" w:eastAsia="仿宋_GB2312" w:hint="eastAsia"/>
          <w:sz w:val="32"/>
          <w:szCs w:val="32"/>
        </w:rPr>
        <w:t>有下列情况之一的，发证机构可根据当事人申请或依据职权，对其证书予以注销，并告知当事人、收回证书：</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（一）因健康原因不能正常从业或死亡的；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（二）已取得国家注册监理工程师岗位证书的；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（三）男性年龄超过</w:t>
      </w:r>
      <w:r w:rsidRPr="00192171">
        <w:rPr>
          <w:rFonts w:ascii="仿宋_GB2312" w:eastAsia="仿宋_GB2312"/>
          <w:sz w:val="32"/>
          <w:szCs w:val="32"/>
        </w:rPr>
        <w:t>60</w:t>
      </w:r>
      <w:r w:rsidRPr="00192171">
        <w:rPr>
          <w:rFonts w:ascii="仿宋_GB2312" w:eastAsia="仿宋_GB2312" w:hint="eastAsia"/>
          <w:sz w:val="32"/>
          <w:szCs w:val="32"/>
        </w:rPr>
        <w:t>周岁，女性年龄超过55周岁的；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（四）从业证书被收回的；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（五）持证人本人主动提出要求注销的；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（六）依法应该注销从业证书的其他情形。</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第十七条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《专业监理工程师培训合格证》、《监理员培训合格证》遗失或损坏，相关企业携带需要补证人员的身份证原件（证书损坏带证书原件）到衢州市建筑业行业协会工程监理分会办理申请补证手续。</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第十八条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专业监理工程师、监理员应当接受继续教育，不</w:t>
      </w:r>
      <w:r w:rsidRPr="00192171">
        <w:rPr>
          <w:rFonts w:ascii="仿宋_GB2312" w:eastAsia="仿宋_GB2312" w:hint="eastAsia"/>
          <w:sz w:val="32"/>
          <w:szCs w:val="32"/>
        </w:rPr>
        <w:lastRenderedPageBreak/>
        <w:t>断提高专业理论水平和监理工作能力。</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专业监理工程师、监理员在一个证书有效期内接受继续教育累计不应少于</w:t>
      </w:r>
      <w:r w:rsidRPr="00192171">
        <w:rPr>
          <w:rFonts w:ascii="仿宋_GB2312" w:eastAsia="仿宋_GB2312"/>
          <w:sz w:val="32"/>
          <w:szCs w:val="32"/>
        </w:rPr>
        <w:t>24</w:t>
      </w:r>
      <w:r w:rsidRPr="00192171">
        <w:rPr>
          <w:rFonts w:ascii="仿宋_GB2312" w:eastAsia="仿宋_GB2312" w:hint="eastAsia"/>
          <w:sz w:val="32"/>
          <w:szCs w:val="32"/>
        </w:rPr>
        <w:t>课时。</w:t>
      </w:r>
    </w:p>
    <w:p w:rsidR="004F6389" w:rsidRPr="00192171" w:rsidRDefault="00D4091B">
      <w:pPr>
        <w:spacing w:line="500" w:lineRule="exact"/>
        <w:jc w:val="center"/>
        <w:rPr>
          <w:rFonts w:ascii="黑体" w:eastAsia="黑体" w:hAnsi="黑体"/>
          <w:sz w:val="32"/>
          <w:szCs w:val="32"/>
        </w:rPr>
      </w:pPr>
      <w:r w:rsidRPr="00192171">
        <w:rPr>
          <w:rFonts w:ascii="黑体" w:eastAsia="黑体" w:hAnsi="黑体" w:hint="eastAsia"/>
          <w:sz w:val="32"/>
          <w:szCs w:val="32"/>
        </w:rPr>
        <w:t>第四章　监督管理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第十九条</w:t>
      </w:r>
      <w:r w:rsidR="00192171">
        <w:rPr>
          <w:rFonts w:ascii="仿宋_GB2312" w:eastAsia="仿宋_GB2312" w:hint="eastAsia"/>
          <w:sz w:val="32"/>
          <w:szCs w:val="32"/>
        </w:rPr>
        <w:t xml:space="preserve">  </w:t>
      </w:r>
      <w:r w:rsidRPr="00192171">
        <w:rPr>
          <w:rFonts w:ascii="仿宋_GB2312" w:eastAsia="仿宋_GB2312" w:hint="eastAsia"/>
          <w:sz w:val="32"/>
          <w:szCs w:val="32"/>
        </w:rPr>
        <w:t>根据相关规定，取得《专业监理工程师培训合格证》、《监理员培训合格证》的监理人员，在担任监理工作岗位时，只能在一个企业从业，不得同时在两个及以上企业任职或兼职。</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专业监理工程师、监理员应当认真履行监理人员职责，遵守诚信守则，自觉接受各级建设行政主管部门、工程质量安全监督机构监督检查和各级建筑业行业协会自律管理。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第二十一条</w:t>
      </w:r>
      <w:r w:rsidR="00192171">
        <w:rPr>
          <w:rFonts w:ascii="仿宋_GB2312" w:eastAsia="仿宋_GB2312" w:hint="eastAsia"/>
          <w:sz w:val="32"/>
          <w:szCs w:val="32"/>
        </w:rPr>
        <w:t xml:space="preserve">  </w:t>
      </w:r>
      <w:r w:rsidRPr="00192171">
        <w:rPr>
          <w:rFonts w:ascii="仿宋_GB2312" w:eastAsia="仿宋_GB2312" w:hint="eastAsia"/>
          <w:sz w:val="32"/>
          <w:szCs w:val="32"/>
        </w:rPr>
        <w:t>各级建设行政主管部门和工程质量安全监督机构，或各级建筑业行业协会，在对专业监理工程师、监理员履行监理职责情况的监督检查中，发现相关人员存在违法违规行为、或违反自律管理规定的，应及时告知衢州市建筑业行业协会。衢州市建筑业行业协会按本办法的规定予以处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专业监理工程师、监理员在监理工作过程中遵循各级建设行政主管部门和工程质量安全监督机构关于对监理人员年度考核扣分、处理的方法和标准。</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第二十二条</w:t>
      </w:r>
      <w:r w:rsidR="00192171">
        <w:rPr>
          <w:rFonts w:ascii="仿宋_GB2312" w:eastAsia="仿宋_GB2312" w:hint="eastAsia"/>
          <w:sz w:val="32"/>
          <w:szCs w:val="32"/>
        </w:rPr>
        <w:t xml:space="preserve">  </w:t>
      </w:r>
      <w:r w:rsidRPr="00192171">
        <w:rPr>
          <w:rFonts w:ascii="仿宋_GB2312" w:eastAsia="仿宋_GB2312" w:hint="eastAsia"/>
          <w:sz w:val="32"/>
          <w:szCs w:val="32"/>
        </w:rPr>
        <w:t>各级建设行政主管部门和工程质量安全监督机构或各级建筑业行业协会在对专业监理工程师、监理员履行监理职责情况的监督检查中，发现专业监理工程师、监理员有下列情况之一的，认定其不符合从业条件，责令限期整改；并暂扣其《专业监理工程师培训合格证》、《监理员培训合格证》：</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（一）违反有关法律法规或自律管理要求的；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（二）未认真履行监理职责，发生事故，负有一定责任的；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lastRenderedPageBreak/>
        <w:t>（三）严重违反监理从业人员职业道德和工作纪律，在从业过程中索贿、受贿或牟取其他不正当利益的；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（四）弄虚作假出具虚假数据、虚假证明及报告的；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（五）从业单位与证书载明的工作单位不符的。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第二十三条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《专业监理工程师培训合格证》、《监理员培训合格证》暂扣期限为</w:t>
      </w:r>
      <w:r w:rsidRPr="00192171">
        <w:rPr>
          <w:rFonts w:ascii="仿宋_GB2312" w:eastAsia="仿宋_GB2312"/>
          <w:sz w:val="32"/>
          <w:szCs w:val="32"/>
        </w:rPr>
        <w:t>30</w:t>
      </w:r>
      <w:r w:rsidRPr="00192171">
        <w:rPr>
          <w:rFonts w:ascii="仿宋_GB2312" w:eastAsia="仿宋_GB2312"/>
          <w:sz w:val="32"/>
          <w:szCs w:val="32"/>
        </w:rPr>
        <w:t>—</w:t>
      </w:r>
      <w:r w:rsidRPr="00192171">
        <w:rPr>
          <w:rFonts w:ascii="仿宋_GB2312" w:eastAsia="仿宋_GB2312"/>
          <w:sz w:val="32"/>
          <w:szCs w:val="32"/>
        </w:rPr>
        <w:t>90</w:t>
      </w:r>
      <w:r w:rsidRPr="00192171">
        <w:rPr>
          <w:rFonts w:ascii="仿宋_GB2312" w:eastAsia="仿宋_GB2312" w:hint="eastAsia"/>
          <w:sz w:val="32"/>
          <w:szCs w:val="32"/>
        </w:rPr>
        <w:t>天，按当事人上交证书之日算起。</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暂扣期间，可以整改的事项当事人应当进行整改。暂扣期满，当事人应提交整改报告并提出恢复申请；相关机构应对其整改情况进行复查，符合要求的，给予返还证书。</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暂扣期间，拒不整改，可延长</w:t>
      </w:r>
      <w:proofErr w:type="gramStart"/>
      <w:r w:rsidRPr="00192171">
        <w:rPr>
          <w:rFonts w:ascii="仿宋_GB2312" w:eastAsia="仿宋_GB2312" w:hint="eastAsia"/>
          <w:sz w:val="32"/>
          <w:szCs w:val="32"/>
        </w:rPr>
        <w:t>暂扣期</w:t>
      </w:r>
      <w:r w:rsidRPr="00192171">
        <w:rPr>
          <w:rFonts w:ascii="仿宋_GB2312" w:eastAsia="仿宋_GB2312"/>
          <w:sz w:val="32"/>
          <w:szCs w:val="32"/>
        </w:rPr>
        <w:t>30</w:t>
      </w:r>
      <w:r w:rsidRPr="00192171">
        <w:rPr>
          <w:rFonts w:ascii="仿宋_GB2312" w:eastAsia="仿宋_GB2312" w:hint="eastAsia"/>
          <w:sz w:val="32"/>
          <w:szCs w:val="32"/>
        </w:rPr>
        <w:t>天</w:t>
      </w:r>
      <w:proofErr w:type="gramEnd"/>
      <w:r w:rsidRPr="00192171">
        <w:rPr>
          <w:rFonts w:ascii="仿宋_GB2312" w:eastAsia="仿宋_GB2312" w:hint="eastAsia"/>
          <w:sz w:val="32"/>
          <w:szCs w:val="32"/>
        </w:rPr>
        <w:t>，情节严重的予以收回证书。</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第二十四条</w:t>
      </w:r>
      <w:r w:rsidR="00192171">
        <w:rPr>
          <w:rFonts w:ascii="仿宋_GB2312" w:eastAsia="仿宋_GB2312" w:hint="eastAsia"/>
          <w:sz w:val="32"/>
          <w:szCs w:val="32"/>
        </w:rPr>
        <w:t xml:space="preserve">  </w:t>
      </w:r>
      <w:r w:rsidRPr="00192171">
        <w:rPr>
          <w:rFonts w:ascii="仿宋_GB2312" w:eastAsia="仿宋_GB2312" w:hint="eastAsia"/>
          <w:sz w:val="32"/>
          <w:szCs w:val="32"/>
        </w:rPr>
        <w:t>各级建设行政主管部门和工程质量安全监督机构，或各级建筑业行业协会，在对专业监理工程师、监理员履行监理职责情况的监督检查中，发现专业监理工程师、监理员有下列情况之一的，认定其不再具备任职条件，可建议原发证机构撤销对其证书核发决定，收回其从业证书。</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（一）以不正当手段获取《专业监理工程师培训合格证》、《监理员培训合格证》，或其他应作从业证书失效处理的；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（二）受处分、处罚不能继续从业或服刑的；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（三）一年内被暂扣证书</w:t>
      </w:r>
      <w:r w:rsidRPr="00192171">
        <w:rPr>
          <w:rFonts w:ascii="仿宋_GB2312" w:eastAsia="仿宋_GB2312"/>
          <w:sz w:val="32"/>
          <w:szCs w:val="32"/>
        </w:rPr>
        <w:t>2</w:t>
      </w:r>
      <w:r w:rsidRPr="00192171">
        <w:rPr>
          <w:rFonts w:ascii="仿宋_GB2312" w:eastAsia="仿宋_GB2312" w:hint="eastAsia"/>
          <w:sz w:val="32"/>
          <w:szCs w:val="32"/>
        </w:rPr>
        <w:t>次及以上的；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（四）允许他人以自己的名义从事监理活动，或同时在</w:t>
      </w:r>
      <w:r w:rsidRPr="00192171">
        <w:rPr>
          <w:rFonts w:ascii="仿宋_GB2312" w:eastAsia="仿宋_GB2312"/>
          <w:sz w:val="32"/>
          <w:szCs w:val="32"/>
        </w:rPr>
        <w:t>2</w:t>
      </w:r>
      <w:r w:rsidRPr="00192171">
        <w:rPr>
          <w:rFonts w:ascii="仿宋_GB2312" w:eastAsia="仿宋_GB2312" w:hint="eastAsia"/>
          <w:sz w:val="32"/>
          <w:szCs w:val="32"/>
        </w:rPr>
        <w:t>个及</w:t>
      </w:r>
      <w:r w:rsidRPr="00192171">
        <w:rPr>
          <w:rFonts w:ascii="仿宋_GB2312" w:eastAsia="仿宋_GB2312"/>
          <w:sz w:val="32"/>
          <w:szCs w:val="32"/>
        </w:rPr>
        <w:t>2</w:t>
      </w:r>
      <w:r w:rsidRPr="00192171">
        <w:rPr>
          <w:rFonts w:ascii="仿宋_GB2312" w:eastAsia="仿宋_GB2312" w:hint="eastAsia"/>
          <w:sz w:val="32"/>
          <w:szCs w:val="32"/>
        </w:rPr>
        <w:t>个以上单位执业的。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（五）专业监理工程师所监理的工程发生过</w:t>
      </w:r>
      <w:r w:rsidRPr="00192171">
        <w:rPr>
          <w:rFonts w:ascii="仿宋_GB2312" w:eastAsia="仿宋_GB2312"/>
          <w:sz w:val="32"/>
          <w:szCs w:val="32"/>
        </w:rPr>
        <w:t>1</w:t>
      </w:r>
      <w:r w:rsidRPr="00192171">
        <w:rPr>
          <w:rFonts w:ascii="仿宋_GB2312" w:eastAsia="仿宋_GB2312" w:hint="eastAsia"/>
          <w:sz w:val="32"/>
          <w:szCs w:val="32"/>
        </w:rPr>
        <w:t>人以上死亡事故，并负有一定责任的。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（六）严重违反监理人员职业道德和工作纪律，在从业过程</w:t>
      </w:r>
      <w:r w:rsidRPr="00192171">
        <w:rPr>
          <w:rFonts w:ascii="仿宋_GB2312" w:eastAsia="仿宋_GB2312" w:hint="eastAsia"/>
          <w:sz w:val="32"/>
          <w:szCs w:val="32"/>
        </w:rPr>
        <w:lastRenderedPageBreak/>
        <w:t>中索贿、受贿或牟取其他不正当利益，情节严重的。</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第二十五条</w:t>
      </w:r>
      <w:r w:rsidR="00192171">
        <w:rPr>
          <w:rFonts w:ascii="仿宋_GB2312" w:eastAsia="仿宋_GB2312" w:hint="eastAsia"/>
          <w:sz w:val="32"/>
          <w:szCs w:val="32"/>
        </w:rPr>
        <w:t xml:space="preserve">  </w:t>
      </w:r>
      <w:r w:rsidRPr="00192171">
        <w:rPr>
          <w:rFonts w:ascii="仿宋_GB2312" w:eastAsia="仿宋_GB2312" w:hint="eastAsia"/>
          <w:sz w:val="32"/>
          <w:szCs w:val="32"/>
        </w:rPr>
        <w:t>给予暂扣《专业监理工程师培训合格证》、《监理员培训合格证》处理的，由工程所在地建设行政主管部门或建筑业行业协会决定。证书由当地建筑业行业协会暂时保管。未成立建筑业行业协会，证书由衢州市建筑业行业协会暂时保管。</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给予收回《专业监理工程师培训合格证》、《监理员培训合格证》处理的，由工程所在地建设行政主管部门或建筑业行业协会提出建议，连同相关证据材料一并转交衢州市建筑业行业协会。证书被收回的，相关当事人一年内不得重新申请。</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第二十六条</w:t>
      </w:r>
      <w:r w:rsidR="00192171">
        <w:rPr>
          <w:rFonts w:ascii="仿宋_GB2312" w:eastAsia="仿宋_GB2312" w:hint="eastAsia"/>
          <w:sz w:val="32"/>
          <w:szCs w:val="32"/>
        </w:rPr>
        <w:t xml:space="preserve">  </w:t>
      </w:r>
      <w:r w:rsidRPr="00192171">
        <w:rPr>
          <w:rFonts w:ascii="仿宋_GB2312" w:eastAsia="仿宋_GB2312" w:hint="eastAsia"/>
          <w:sz w:val="32"/>
          <w:szCs w:val="32"/>
        </w:rPr>
        <w:t>在参加专业监理工程师、监理员培训、考试过程中，被发现有各种作弊行为的，取消成绩，二年内不得再次报名参加考试。</w:t>
      </w:r>
    </w:p>
    <w:p w:rsidR="004F6389" w:rsidRPr="00192171" w:rsidRDefault="00D4091B">
      <w:pPr>
        <w:spacing w:line="500" w:lineRule="exact"/>
        <w:jc w:val="center"/>
        <w:rPr>
          <w:rFonts w:ascii="黑体" w:eastAsia="黑体" w:hAnsi="黑体"/>
          <w:sz w:val="32"/>
          <w:szCs w:val="32"/>
        </w:rPr>
      </w:pPr>
      <w:r w:rsidRPr="00192171">
        <w:rPr>
          <w:rFonts w:ascii="黑体" w:eastAsia="黑体" w:hAnsi="黑体" w:hint="eastAsia"/>
          <w:sz w:val="32"/>
          <w:szCs w:val="32"/>
        </w:rPr>
        <w:t>第五章　附则</w:t>
      </w:r>
    </w:p>
    <w:p w:rsidR="004F6389" w:rsidRPr="00192171" w:rsidRDefault="00D4091B">
      <w:pPr>
        <w:spacing w:line="500" w:lineRule="exact"/>
        <w:ind w:firstLineChars="200" w:firstLine="640"/>
        <w:rPr>
          <w:rFonts w:ascii="仿宋_GB2312" w:eastAsia="仿宋_GB2312"/>
          <w:sz w:val="32"/>
          <w:szCs w:val="32"/>
        </w:rPr>
      </w:pPr>
      <w:r w:rsidRPr="00192171">
        <w:rPr>
          <w:rFonts w:ascii="仿宋_GB2312" w:eastAsia="仿宋_GB2312" w:hint="eastAsia"/>
          <w:sz w:val="32"/>
          <w:szCs w:val="32"/>
        </w:rPr>
        <w:t>第二十七条</w:t>
      </w:r>
      <w:r w:rsidR="00192171">
        <w:rPr>
          <w:rFonts w:ascii="仿宋_GB2312" w:eastAsia="仿宋_GB2312" w:hint="eastAsia"/>
          <w:sz w:val="32"/>
          <w:szCs w:val="32"/>
        </w:rPr>
        <w:t xml:space="preserve">  </w:t>
      </w:r>
      <w:r w:rsidRPr="00192171">
        <w:rPr>
          <w:rFonts w:ascii="仿宋_GB2312" w:eastAsia="仿宋_GB2312" w:hint="eastAsia"/>
          <w:sz w:val="32"/>
          <w:szCs w:val="32"/>
        </w:rPr>
        <w:t>《专业监理工程师培训合格证》、《监理员培训合格证》由衢州市建筑业行业协会统一制作并发放。</w:t>
      </w:r>
    </w:p>
    <w:p w:rsidR="004F6389" w:rsidRPr="00192171" w:rsidRDefault="00D4091B">
      <w:pPr>
        <w:ind w:firstLineChars="200" w:firstLine="640"/>
        <w:rPr>
          <w:rFonts w:ascii="仿宋_GB2312" w:eastAsia="仿宋_GB2312"/>
          <w:sz w:val="32"/>
          <w:szCs w:val="32"/>
        </w:rPr>
      </w:pPr>
      <w:r w:rsidRPr="00192171">
        <w:rPr>
          <w:rFonts w:ascii="仿宋_GB2312" w:eastAsia="仿宋_GB2312" w:hint="eastAsia"/>
          <w:sz w:val="32"/>
          <w:szCs w:val="32"/>
        </w:rPr>
        <w:t>第二十八条</w:t>
      </w:r>
      <w:r w:rsidR="00192171">
        <w:rPr>
          <w:rFonts w:ascii="仿宋_GB2312" w:eastAsia="仿宋_GB2312" w:hint="eastAsia"/>
          <w:sz w:val="32"/>
          <w:szCs w:val="32"/>
        </w:rPr>
        <w:t xml:space="preserve">  </w:t>
      </w:r>
      <w:r w:rsidRPr="00192171">
        <w:rPr>
          <w:rFonts w:ascii="仿宋_GB2312" w:eastAsia="仿宋_GB2312" w:hint="eastAsia"/>
          <w:sz w:val="32"/>
          <w:szCs w:val="32"/>
        </w:rPr>
        <w:t>本《办法》由衢州市建筑业行业协会解释，并从2018年9月1日开始实行。</w:t>
      </w:r>
    </w:p>
    <w:p w:rsidR="004F6389" w:rsidRPr="00192171" w:rsidRDefault="004F6389">
      <w:pPr>
        <w:ind w:firstLineChars="200" w:firstLine="640"/>
        <w:rPr>
          <w:rFonts w:ascii="仿宋_GB2312" w:eastAsia="仿宋_GB2312"/>
          <w:sz w:val="32"/>
          <w:szCs w:val="32"/>
        </w:rPr>
      </w:pPr>
    </w:p>
    <w:p w:rsidR="004F6389" w:rsidRPr="00192171" w:rsidRDefault="004F6389">
      <w:pPr>
        <w:ind w:firstLineChars="200" w:firstLine="640"/>
        <w:rPr>
          <w:rFonts w:ascii="仿宋_GB2312" w:eastAsia="仿宋_GB2312"/>
          <w:sz w:val="32"/>
          <w:szCs w:val="32"/>
        </w:rPr>
      </w:pPr>
    </w:p>
    <w:p w:rsidR="004F6389" w:rsidRPr="00192171" w:rsidRDefault="004F6389">
      <w:pPr>
        <w:ind w:firstLineChars="200" w:firstLine="640"/>
        <w:rPr>
          <w:rFonts w:ascii="仿宋_GB2312" w:eastAsia="仿宋_GB2312"/>
          <w:sz w:val="32"/>
          <w:szCs w:val="32"/>
        </w:rPr>
      </w:pPr>
    </w:p>
    <w:p w:rsidR="004F6389" w:rsidRPr="00192171" w:rsidRDefault="004F6389">
      <w:pPr>
        <w:ind w:firstLineChars="200" w:firstLine="640"/>
        <w:rPr>
          <w:rFonts w:ascii="仿宋_GB2312" w:eastAsia="仿宋_GB2312"/>
          <w:sz w:val="32"/>
          <w:szCs w:val="32"/>
        </w:rPr>
      </w:pPr>
    </w:p>
    <w:p w:rsidR="004F6389" w:rsidRPr="00192171" w:rsidRDefault="00D4091B">
      <w:pPr>
        <w:ind w:firstLineChars="200" w:firstLine="640"/>
        <w:jc w:val="right"/>
        <w:rPr>
          <w:rFonts w:ascii="仿宋_GB2312" w:eastAsia="仿宋_GB2312"/>
          <w:sz w:val="32"/>
          <w:szCs w:val="32"/>
        </w:rPr>
      </w:pPr>
      <w:r w:rsidRPr="00192171">
        <w:rPr>
          <w:rFonts w:ascii="仿宋_GB2312" w:eastAsia="仿宋_GB2312" w:hint="eastAsia"/>
          <w:sz w:val="32"/>
          <w:szCs w:val="32"/>
        </w:rPr>
        <w:t>衢州市建筑业行业协会</w:t>
      </w:r>
    </w:p>
    <w:p w:rsidR="004F6389" w:rsidRPr="00192171" w:rsidRDefault="00D4091B" w:rsidP="009F423D">
      <w:pPr>
        <w:wordWrap w:val="0"/>
        <w:ind w:right="320" w:firstLineChars="200" w:firstLine="640"/>
        <w:jc w:val="right"/>
        <w:rPr>
          <w:rFonts w:asciiTheme="minorEastAsia" w:eastAsiaTheme="minorEastAsia" w:hAnsiTheme="minorEastAsia" w:cs="仿宋"/>
          <w:sz w:val="30"/>
          <w:szCs w:val="30"/>
        </w:rPr>
      </w:pPr>
      <w:r w:rsidRPr="00192171">
        <w:rPr>
          <w:rFonts w:ascii="仿宋_GB2312" w:eastAsia="仿宋_GB2312"/>
          <w:sz w:val="32"/>
          <w:szCs w:val="32"/>
        </w:rPr>
        <w:t>2018</w:t>
      </w:r>
      <w:r w:rsidRPr="00192171">
        <w:rPr>
          <w:rFonts w:ascii="仿宋_GB2312" w:eastAsia="仿宋_GB2312" w:hint="eastAsia"/>
          <w:sz w:val="32"/>
          <w:szCs w:val="32"/>
        </w:rPr>
        <w:t>年</w:t>
      </w:r>
      <w:r w:rsidR="00192171">
        <w:rPr>
          <w:rFonts w:ascii="仿宋_GB2312" w:eastAsia="仿宋_GB2312" w:hint="eastAsia"/>
          <w:sz w:val="32"/>
          <w:szCs w:val="32"/>
        </w:rPr>
        <w:t>8</w:t>
      </w:r>
      <w:r w:rsidRPr="00192171">
        <w:rPr>
          <w:rFonts w:ascii="仿宋_GB2312" w:eastAsia="仿宋_GB2312" w:hint="eastAsia"/>
          <w:sz w:val="32"/>
          <w:szCs w:val="32"/>
        </w:rPr>
        <w:t>月</w:t>
      </w:r>
      <w:r w:rsidR="00192171">
        <w:rPr>
          <w:rFonts w:ascii="仿宋_GB2312" w:eastAsia="仿宋_GB2312" w:hint="eastAsia"/>
          <w:sz w:val="32"/>
          <w:szCs w:val="32"/>
        </w:rPr>
        <w:t>30</w:t>
      </w:r>
      <w:r w:rsidRPr="00192171">
        <w:rPr>
          <w:rFonts w:ascii="仿宋_GB2312" w:eastAsia="仿宋_GB2312" w:hint="eastAsia"/>
          <w:sz w:val="32"/>
          <w:szCs w:val="32"/>
        </w:rPr>
        <w:t>日</w:t>
      </w:r>
    </w:p>
    <w:tbl>
      <w:tblPr>
        <w:tblpPr w:leftFromText="180" w:rightFromText="180" w:vertAnchor="page" w:horzAnchor="margin" w:tblpY="3571"/>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24"/>
        <w:gridCol w:w="1350"/>
        <w:gridCol w:w="403"/>
        <w:gridCol w:w="769"/>
        <w:gridCol w:w="80"/>
        <w:gridCol w:w="590"/>
        <w:gridCol w:w="634"/>
        <w:gridCol w:w="206"/>
        <w:gridCol w:w="166"/>
        <w:gridCol w:w="28"/>
        <w:gridCol w:w="563"/>
        <w:gridCol w:w="1431"/>
        <w:gridCol w:w="1775"/>
      </w:tblGrid>
      <w:tr w:rsidR="004F6389" w:rsidRPr="00192171" w:rsidTr="009F423D">
        <w:trPr>
          <w:trHeight w:val="443"/>
        </w:trPr>
        <w:tc>
          <w:tcPr>
            <w:tcW w:w="958" w:type="dxa"/>
            <w:gridSpan w:val="2"/>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lastRenderedPageBreak/>
              <w:t>姓名</w:t>
            </w:r>
          </w:p>
        </w:tc>
        <w:tc>
          <w:tcPr>
            <w:tcW w:w="1350" w:type="dxa"/>
            <w:vAlign w:val="center"/>
          </w:tcPr>
          <w:p w:rsidR="004F6389" w:rsidRPr="00192171" w:rsidRDefault="004F6389" w:rsidP="009F423D">
            <w:pPr>
              <w:jc w:val="center"/>
              <w:rPr>
                <w:rFonts w:asciiTheme="minorEastAsia" w:eastAsiaTheme="minorEastAsia" w:hAnsiTheme="minorEastAsia"/>
                <w:sz w:val="24"/>
                <w:szCs w:val="24"/>
              </w:rPr>
            </w:pPr>
          </w:p>
        </w:tc>
        <w:tc>
          <w:tcPr>
            <w:tcW w:w="1172" w:type="dxa"/>
            <w:gridSpan w:val="2"/>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性别</w:t>
            </w:r>
          </w:p>
        </w:tc>
        <w:tc>
          <w:tcPr>
            <w:tcW w:w="670" w:type="dxa"/>
            <w:gridSpan w:val="2"/>
            <w:vAlign w:val="center"/>
          </w:tcPr>
          <w:p w:rsidR="004F6389" w:rsidRPr="00192171" w:rsidRDefault="004F6389" w:rsidP="009F423D">
            <w:pPr>
              <w:jc w:val="center"/>
              <w:rPr>
                <w:rFonts w:asciiTheme="minorEastAsia" w:eastAsiaTheme="minorEastAsia" w:hAnsiTheme="minorEastAsia"/>
                <w:sz w:val="24"/>
                <w:szCs w:val="24"/>
              </w:rPr>
            </w:pPr>
          </w:p>
        </w:tc>
        <w:tc>
          <w:tcPr>
            <w:tcW w:w="1006"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出生年月</w:t>
            </w:r>
          </w:p>
        </w:tc>
        <w:tc>
          <w:tcPr>
            <w:tcW w:w="2022"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年 月  日</w:t>
            </w:r>
          </w:p>
        </w:tc>
        <w:tc>
          <w:tcPr>
            <w:tcW w:w="1775" w:type="dxa"/>
            <w:vMerge w:val="restart"/>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cs="仿宋" w:hint="eastAsia"/>
                <w:kern w:val="0"/>
                <w:sz w:val="24"/>
                <w:szCs w:val="24"/>
              </w:rPr>
              <w:t>1寸白底证件</w:t>
            </w:r>
            <w:r w:rsidRPr="00192171">
              <w:rPr>
                <w:rFonts w:asciiTheme="minorEastAsia" w:eastAsiaTheme="minorEastAsia" w:hAnsiTheme="minorEastAsia" w:hint="eastAsia"/>
                <w:sz w:val="24"/>
                <w:szCs w:val="24"/>
              </w:rPr>
              <w:t>照片</w:t>
            </w:r>
          </w:p>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363"/>
        </w:trPr>
        <w:tc>
          <w:tcPr>
            <w:tcW w:w="2308"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身份证号码</w:t>
            </w:r>
          </w:p>
        </w:tc>
        <w:tc>
          <w:tcPr>
            <w:tcW w:w="4870" w:type="dxa"/>
            <w:gridSpan w:val="10"/>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430"/>
        </w:trPr>
        <w:tc>
          <w:tcPr>
            <w:tcW w:w="934" w:type="dxa"/>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学历</w:t>
            </w:r>
          </w:p>
        </w:tc>
        <w:tc>
          <w:tcPr>
            <w:tcW w:w="1374" w:type="dxa"/>
            <w:gridSpan w:val="2"/>
            <w:vAlign w:val="center"/>
          </w:tcPr>
          <w:p w:rsidR="004F6389" w:rsidRPr="00192171" w:rsidRDefault="004F6389" w:rsidP="009F423D">
            <w:pPr>
              <w:jc w:val="center"/>
              <w:rPr>
                <w:rFonts w:asciiTheme="minorEastAsia" w:eastAsiaTheme="minorEastAsia" w:hAnsiTheme="minorEastAsia"/>
                <w:sz w:val="24"/>
                <w:szCs w:val="24"/>
              </w:rPr>
            </w:pPr>
          </w:p>
        </w:tc>
        <w:tc>
          <w:tcPr>
            <w:tcW w:w="1252"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毕业时间</w:t>
            </w:r>
          </w:p>
        </w:tc>
        <w:tc>
          <w:tcPr>
            <w:tcW w:w="1430" w:type="dxa"/>
            <w:gridSpan w:val="3"/>
            <w:vAlign w:val="center"/>
          </w:tcPr>
          <w:p w:rsidR="004F6389" w:rsidRPr="00192171" w:rsidRDefault="004F6389" w:rsidP="009F423D">
            <w:pPr>
              <w:jc w:val="center"/>
              <w:rPr>
                <w:rFonts w:asciiTheme="minorEastAsia" w:eastAsiaTheme="minorEastAsia" w:hAnsiTheme="minorEastAsia"/>
                <w:sz w:val="24"/>
                <w:szCs w:val="24"/>
              </w:rPr>
            </w:pPr>
          </w:p>
        </w:tc>
        <w:tc>
          <w:tcPr>
            <w:tcW w:w="757"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专业</w:t>
            </w:r>
          </w:p>
        </w:tc>
        <w:tc>
          <w:tcPr>
            <w:tcW w:w="1431" w:type="dxa"/>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384"/>
        </w:trPr>
        <w:tc>
          <w:tcPr>
            <w:tcW w:w="2308"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职称</w:t>
            </w:r>
          </w:p>
        </w:tc>
        <w:tc>
          <w:tcPr>
            <w:tcW w:w="4870" w:type="dxa"/>
            <w:gridSpan w:val="10"/>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378"/>
        </w:trPr>
        <w:tc>
          <w:tcPr>
            <w:tcW w:w="2308"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执业资格</w:t>
            </w:r>
          </w:p>
        </w:tc>
        <w:tc>
          <w:tcPr>
            <w:tcW w:w="4870" w:type="dxa"/>
            <w:gridSpan w:val="10"/>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363"/>
        </w:trPr>
        <w:tc>
          <w:tcPr>
            <w:tcW w:w="2308"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报名专业</w:t>
            </w:r>
          </w:p>
        </w:tc>
        <w:tc>
          <w:tcPr>
            <w:tcW w:w="403" w:type="dxa"/>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w:t>
            </w:r>
          </w:p>
        </w:tc>
        <w:tc>
          <w:tcPr>
            <w:tcW w:w="2073" w:type="dxa"/>
            <w:gridSpan w:val="4"/>
            <w:vAlign w:val="center"/>
          </w:tcPr>
          <w:p w:rsidR="004F6389" w:rsidRPr="00192171" w:rsidRDefault="004F6389" w:rsidP="009F423D">
            <w:pPr>
              <w:jc w:val="center"/>
              <w:rPr>
                <w:rFonts w:asciiTheme="minorEastAsia" w:eastAsiaTheme="minorEastAsia" w:hAnsiTheme="minorEastAsia"/>
                <w:sz w:val="24"/>
                <w:szCs w:val="24"/>
              </w:rPr>
            </w:pPr>
          </w:p>
        </w:tc>
        <w:tc>
          <w:tcPr>
            <w:tcW w:w="400"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w:t>
            </w:r>
          </w:p>
        </w:tc>
        <w:tc>
          <w:tcPr>
            <w:tcW w:w="1994" w:type="dxa"/>
            <w:gridSpan w:val="2"/>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363"/>
        </w:trPr>
        <w:tc>
          <w:tcPr>
            <w:tcW w:w="2308" w:type="dxa"/>
            <w:gridSpan w:val="3"/>
            <w:vAlign w:val="center"/>
          </w:tcPr>
          <w:p w:rsidR="004F6389" w:rsidRPr="00192171" w:rsidRDefault="00D4091B" w:rsidP="009F423D">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联系电话</w:t>
            </w:r>
          </w:p>
        </w:tc>
        <w:tc>
          <w:tcPr>
            <w:tcW w:w="4870" w:type="dxa"/>
            <w:gridSpan w:val="10"/>
            <w:vAlign w:val="center"/>
          </w:tcPr>
          <w:p w:rsidR="004F6389" w:rsidRPr="00192171" w:rsidRDefault="004F6389" w:rsidP="009F423D">
            <w:pPr>
              <w:jc w:val="center"/>
              <w:rPr>
                <w:rFonts w:asciiTheme="minorEastAsia" w:eastAsiaTheme="minorEastAsia" w:hAnsiTheme="minorEastAsia"/>
                <w:sz w:val="24"/>
                <w:szCs w:val="24"/>
              </w:rPr>
            </w:pPr>
          </w:p>
        </w:tc>
        <w:tc>
          <w:tcPr>
            <w:tcW w:w="1775" w:type="dxa"/>
            <w:vMerge/>
            <w:vAlign w:val="center"/>
          </w:tcPr>
          <w:p w:rsidR="004F6389" w:rsidRPr="00192171" w:rsidRDefault="004F6389" w:rsidP="009F423D">
            <w:pPr>
              <w:jc w:val="center"/>
              <w:rPr>
                <w:rFonts w:asciiTheme="minorEastAsia" w:eastAsiaTheme="minorEastAsia" w:hAnsiTheme="minorEastAsia"/>
                <w:sz w:val="24"/>
                <w:szCs w:val="24"/>
              </w:rPr>
            </w:pPr>
          </w:p>
        </w:tc>
      </w:tr>
      <w:tr w:rsidR="004F6389" w:rsidRPr="00192171" w:rsidTr="009F423D">
        <w:trPr>
          <w:trHeight w:val="1574"/>
        </w:trPr>
        <w:tc>
          <w:tcPr>
            <w:tcW w:w="8953" w:type="dxa"/>
            <w:gridSpan w:val="14"/>
          </w:tcPr>
          <w:p w:rsidR="004F6389" w:rsidRPr="00192171" w:rsidRDefault="004F6389" w:rsidP="009F423D">
            <w:pPr>
              <w:rPr>
                <w:rFonts w:asciiTheme="minorEastAsia" w:eastAsiaTheme="minorEastAsia" w:hAnsiTheme="minorEastAsia"/>
                <w:sz w:val="24"/>
                <w:szCs w:val="24"/>
              </w:rPr>
            </w:pP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工作单位审核意见：</w:t>
            </w:r>
          </w:p>
          <w:p w:rsidR="004F6389" w:rsidRPr="00192171" w:rsidRDefault="004F6389" w:rsidP="009F423D">
            <w:pPr>
              <w:rPr>
                <w:rFonts w:asciiTheme="minorEastAsia" w:eastAsiaTheme="minorEastAsia" w:hAnsiTheme="minorEastAsia"/>
                <w:sz w:val="24"/>
                <w:szCs w:val="24"/>
              </w:rPr>
            </w:pPr>
          </w:p>
          <w:p w:rsidR="004F6389" w:rsidRPr="00192171" w:rsidRDefault="004F6389" w:rsidP="009F423D">
            <w:pPr>
              <w:rPr>
                <w:rFonts w:asciiTheme="minorEastAsia" w:eastAsiaTheme="minorEastAsia" w:hAnsiTheme="minorEastAsia"/>
                <w:sz w:val="24"/>
                <w:szCs w:val="24"/>
              </w:rPr>
            </w:pPr>
          </w:p>
          <w:p w:rsidR="004F6389" w:rsidRPr="00192171" w:rsidRDefault="00D4091B" w:rsidP="007B4B75">
            <w:pPr>
              <w:ind w:firstLineChars="2000" w:firstLine="4800"/>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单位盖章：</w:t>
            </w:r>
          </w:p>
          <w:p w:rsidR="004F6389" w:rsidRPr="00192171" w:rsidRDefault="004F6389" w:rsidP="009F423D">
            <w:pPr>
              <w:rPr>
                <w:rFonts w:asciiTheme="minorEastAsia" w:eastAsiaTheme="minorEastAsia" w:hAnsiTheme="minorEastAsia"/>
                <w:sz w:val="24"/>
                <w:szCs w:val="24"/>
              </w:rPr>
            </w:pPr>
          </w:p>
          <w:p w:rsidR="004F6389" w:rsidRPr="00192171" w:rsidRDefault="00D4091B" w:rsidP="007B4B75">
            <w:pPr>
              <w:ind w:firstLineChars="2400" w:firstLine="5760"/>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2018年    月   日</w:t>
            </w:r>
          </w:p>
        </w:tc>
      </w:tr>
      <w:tr w:rsidR="004F6389" w:rsidRPr="00192171" w:rsidTr="009F423D">
        <w:trPr>
          <w:trHeight w:val="1617"/>
        </w:trPr>
        <w:tc>
          <w:tcPr>
            <w:tcW w:w="8953" w:type="dxa"/>
            <w:gridSpan w:val="14"/>
          </w:tcPr>
          <w:p w:rsidR="004F6389" w:rsidRPr="00192171" w:rsidRDefault="004F6389" w:rsidP="009F423D">
            <w:pPr>
              <w:rPr>
                <w:rFonts w:asciiTheme="minorEastAsia" w:eastAsiaTheme="minorEastAsia" w:hAnsiTheme="minorEastAsia"/>
                <w:sz w:val="24"/>
                <w:szCs w:val="24"/>
              </w:rPr>
            </w:pP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监理协会审核意见：</w:t>
            </w:r>
          </w:p>
          <w:p w:rsidR="004F6389" w:rsidRPr="00192171" w:rsidRDefault="004F6389" w:rsidP="009F423D">
            <w:pPr>
              <w:rPr>
                <w:rFonts w:asciiTheme="minorEastAsia" w:eastAsiaTheme="minorEastAsia" w:hAnsiTheme="minorEastAsia"/>
                <w:sz w:val="24"/>
                <w:szCs w:val="24"/>
              </w:rPr>
            </w:pPr>
          </w:p>
          <w:p w:rsidR="004F6389" w:rsidRPr="00192171" w:rsidRDefault="004F6389" w:rsidP="009F423D">
            <w:pPr>
              <w:rPr>
                <w:rFonts w:asciiTheme="minorEastAsia" w:eastAsiaTheme="minorEastAsia" w:hAnsiTheme="minorEastAsia"/>
                <w:sz w:val="24"/>
                <w:szCs w:val="24"/>
              </w:rPr>
            </w:pP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w:t>
            </w:r>
            <w:r w:rsidR="007B4B75" w:rsidRPr="00192171">
              <w:rPr>
                <w:rFonts w:asciiTheme="minorEastAsia" w:eastAsiaTheme="minorEastAsia" w:hAnsiTheme="minorEastAsia" w:hint="eastAsia"/>
                <w:sz w:val="24"/>
                <w:szCs w:val="24"/>
              </w:rPr>
              <w:t xml:space="preserve">         </w:t>
            </w:r>
            <w:r w:rsidRPr="00192171">
              <w:rPr>
                <w:rFonts w:asciiTheme="minorEastAsia" w:eastAsiaTheme="minorEastAsia" w:hAnsiTheme="minorEastAsia" w:hint="eastAsia"/>
                <w:sz w:val="24"/>
                <w:szCs w:val="24"/>
              </w:rPr>
              <w:t>协会盖章：</w:t>
            </w:r>
          </w:p>
          <w:p w:rsidR="004F6389" w:rsidRPr="00192171" w:rsidRDefault="004F6389" w:rsidP="009F423D">
            <w:pPr>
              <w:rPr>
                <w:rFonts w:asciiTheme="minorEastAsia" w:eastAsiaTheme="minorEastAsia" w:hAnsiTheme="minorEastAsia"/>
                <w:sz w:val="24"/>
                <w:szCs w:val="24"/>
              </w:rPr>
            </w:pPr>
          </w:p>
          <w:p w:rsidR="004F6389" w:rsidRPr="00192171" w:rsidRDefault="00D4091B" w:rsidP="007B4B75">
            <w:pPr>
              <w:ind w:firstLineChars="2400" w:firstLine="5760"/>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2018年    月   日</w:t>
            </w:r>
          </w:p>
        </w:tc>
      </w:tr>
      <w:tr w:rsidR="004F6389" w:rsidRPr="00192171" w:rsidTr="009F423D">
        <w:trPr>
          <w:trHeight w:val="1185"/>
        </w:trPr>
        <w:tc>
          <w:tcPr>
            <w:tcW w:w="8953" w:type="dxa"/>
            <w:gridSpan w:val="14"/>
            <w:vAlign w:val="center"/>
          </w:tcPr>
          <w:p w:rsidR="004F6389" w:rsidRPr="00192171" w:rsidRDefault="004F6389" w:rsidP="009F423D">
            <w:pPr>
              <w:rPr>
                <w:rFonts w:asciiTheme="minorEastAsia" w:eastAsiaTheme="minorEastAsia" w:hAnsiTheme="minorEastAsia"/>
                <w:sz w:val="24"/>
                <w:szCs w:val="24"/>
              </w:rPr>
            </w:pP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备注：</w:t>
            </w: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一、</w:t>
            </w:r>
            <w:proofErr w:type="gramStart"/>
            <w:r w:rsidRPr="00192171">
              <w:rPr>
                <w:rFonts w:asciiTheme="minorEastAsia" w:eastAsiaTheme="minorEastAsia" w:hAnsiTheme="minorEastAsia" w:hint="eastAsia"/>
                <w:sz w:val="24"/>
                <w:szCs w:val="24"/>
              </w:rPr>
              <w:t>专监报名</w:t>
            </w:r>
            <w:proofErr w:type="gramEnd"/>
            <w:r w:rsidRPr="00192171">
              <w:rPr>
                <w:rFonts w:asciiTheme="minorEastAsia" w:eastAsiaTheme="minorEastAsia" w:hAnsiTheme="minorEastAsia" w:hint="eastAsia"/>
                <w:sz w:val="24"/>
                <w:szCs w:val="24"/>
              </w:rPr>
              <w:t>专业可填报二个专业，专业类别划分根据建设部有关规定执行。</w:t>
            </w:r>
          </w:p>
          <w:p w:rsidR="004F6389" w:rsidRPr="00192171" w:rsidRDefault="00D4091B" w:rsidP="009F423D">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二、本报名表一式一份，报名时</w:t>
            </w:r>
            <w:proofErr w:type="gramStart"/>
            <w:r w:rsidRPr="00192171">
              <w:rPr>
                <w:rFonts w:asciiTheme="minorEastAsia" w:eastAsiaTheme="minorEastAsia" w:hAnsiTheme="minorEastAsia" w:hint="eastAsia"/>
                <w:sz w:val="24"/>
                <w:szCs w:val="24"/>
              </w:rPr>
              <w:t>附资料</w:t>
            </w:r>
            <w:proofErr w:type="gramEnd"/>
            <w:r w:rsidRPr="00192171">
              <w:rPr>
                <w:rFonts w:asciiTheme="minorEastAsia" w:eastAsiaTheme="minorEastAsia" w:hAnsiTheme="minorEastAsia" w:hint="eastAsia"/>
                <w:sz w:val="24"/>
                <w:szCs w:val="24"/>
              </w:rPr>
              <w:t>如下，并与本报名表一同装订：</w:t>
            </w:r>
          </w:p>
          <w:p w:rsidR="004F6389" w:rsidRPr="00192171" w:rsidRDefault="00D4091B" w:rsidP="009F423D">
            <w:pPr>
              <w:topLinePunct/>
              <w:adjustRightInd w:val="0"/>
              <w:snapToGrid w:val="0"/>
              <w:spacing w:line="360" w:lineRule="exact"/>
              <w:ind w:firstLineChars="200" w:firstLine="480"/>
              <w:rPr>
                <w:rFonts w:asciiTheme="minorEastAsia" w:eastAsiaTheme="minorEastAsia" w:hAnsiTheme="minorEastAsia"/>
                <w:sz w:val="24"/>
                <w:szCs w:val="24"/>
              </w:rPr>
            </w:pPr>
            <w:r w:rsidRPr="00192171">
              <w:rPr>
                <w:rFonts w:asciiTheme="minorEastAsia" w:eastAsiaTheme="minorEastAsia" w:hAnsiTheme="minorEastAsia" w:cs="仿宋" w:hint="eastAsia"/>
                <w:kern w:val="0"/>
                <w:sz w:val="24"/>
                <w:szCs w:val="24"/>
              </w:rPr>
              <w:t>1、</w:t>
            </w:r>
            <w:r w:rsidRPr="00192171">
              <w:rPr>
                <w:rFonts w:asciiTheme="minorEastAsia" w:eastAsiaTheme="minorEastAsia" w:hAnsiTheme="minorEastAsia" w:hint="eastAsia"/>
                <w:sz w:val="24"/>
                <w:szCs w:val="24"/>
              </w:rPr>
              <w:t>身份证复印件（原件备查）；</w:t>
            </w:r>
          </w:p>
          <w:p w:rsidR="004F6389" w:rsidRPr="00192171" w:rsidRDefault="00D4091B" w:rsidP="009F423D">
            <w:pPr>
              <w:topLinePunct/>
              <w:adjustRightInd w:val="0"/>
              <w:snapToGrid w:val="0"/>
              <w:spacing w:line="360" w:lineRule="exact"/>
              <w:ind w:firstLineChars="200" w:firstLine="480"/>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2、学历证书或职称证书或执业证书复印件（原件备查）；（符合报名条件的证书）</w:t>
            </w:r>
          </w:p>
          <w:p w:rsidR="004F6389" w:rsidRPr="00192171" w:rsidRDefault="00D4091B" w:rsidP="009F423D">
            <w:pPr>
              <w:topLinePunct/>
              <w:adjustRightInd w:val="0"/>
              <w:snapToGrid w:val="0"/>
              <w:spacing w:line="360" w:lineRule="exact"/>
              <w:ind w:firstLineChars="200" w:firstLine="480"/>
              <w:rPr>
                <w:rFonts w:asciiTheme="minorEastAsia" w:eastAsiaTheme="minorEastAsia" w:hAnsiTheme="minorEastAsia" w:cs="仿宋"/>
                <w:kern w:val="0"/>
                <w:sz w:val="24"/>
                <w:szCs w:val="24"/>
              </w:rPr>
            </w:pPr>
            <w:r w:rsidRPr="00192171">
              <w:rPr>
                <w:rFonts w:asciiTheme="minorEastAsia" w:eastAsiaTheme="minorEastAsia" w:hAnsiTheme="minorEastAsia" w:cs="仿宋" w:hint="eastAsia"/>
                <w:sz w:val="24"/>
                <w:szCs w:val="24"/>
              </w:rPr>
              <w:t>3、</w:t>
            </w:r>
            <w:r w:rsidRPr="00192171">
              <w:rPr>
                <w:rFonts w:asciiTheme="minorEastAsia" w:eastAsiaTheme="minorEastAsia" w:hAnsiTheme="minorEastAsia" w:cs="仿宋" w:hint="eastAsia"/>
                <w:kern w:val="0"/>
                <w:sz w:val="24"/>
                <w:szCs w:val="24"/>
              </w:rPr>
              <w:t>1寸白底证件</w:t>
            </w:r>
            <w:r w:rsidRPr="00192171">
              <w:rPr>
                <w:rFonts w:asciiTheme="minorEastAsia" w:eastAsiaTheme="minorEastAsia" w:hAnsiTheme="minorEastAsia" w:hint="eastAsia"/>
                <w:sz w:val="24"/>
                <w:szCs w:val="24"/>
              </w:rPr>
              <w:t>照片电子文档</w:t>
            </w:r>
            <w:r w:rsidRPr="00192171">
              <w:rPr>
                <w:rFonts w:asciiTheme="minorEastAsia" w:eastAsiaTheme="minorEastAsia" w:hAnsiTheme="minorEastAsia" w:cs="仿宋" w:hint="eastAsia"/>
                <w:kern w:val="0"/>
                <w:sz w:val="24"/>
                <w:szCs w:val="24"/>
              </w:rPr>
              <w:t>（像素295*413），文件名为本人姓名，由报名单位汇总上交。报名审核前可直接发给报名联系人；</w:t>
            </w:r>
          </w:p>
          <w:p w:rsidR="004F6389" w:rsidRPr="00192171" w:rsidRDefault="00D4091B" w:rsidP="009F423D">
            <w:pPr>
              <w:topLinePunct/>
              <w:adjustRightInd w:val="0"/>
              <w:snapToGrid w:val="0"/>
              <w:spacing w:line="360" w:lineRule="exact"/>
              <w:ind w:firstLineChars="200" w:firstLine="480"/>
              <w:rPr>
                <w:rFonts w:asciiTheme="minorEastAsia" w:eastAsiaTheme="minorEastAsia" w:hAnsiTheme="minorEastAsia" w:cs="仿宋"/>
                <w:kern w:val="0"/>
                <w:sz w:val="24"/>
                <w:szCs w:val="24"/>
              </w:rPr>
            </w:pPr>
            <w:r w:rsidRPr="00192171">
              <w:rPr>
                <w:rFonts w:asciiTheme="minorEastAsia" w:eastAsiaTheme="minorEastAsia" w:hAnsiTheme="minorEastAsia" w:cs="仿宋" w:hint="eastAsia"/>
                <w:kern w:val="0"/>
                <w:sz w:val="24"/>
                <w:szCs w:val="24"/>
              </w:rPr>
              <w:t>4、培训报名汇总表电子版。报名审核前可直接发给报名联系人；</w:t>
            </w:r>
          </w:p>
          <w:p w:rsidR="004F6389" w:rsidRPr="00192171" w:rsidRDefault="004F6389" w:rsidP="009F423D">
            <w:pPr>
              <w:rPr>
                <w:rFonts w:asciiTheme="minorEastAsia" w:eastAsiaTheme="minorEastAsia" w:hAnsiTheme="minorEastAsia"/>
                <w:sz w:val="24"/>
                <w:szCs w:val="24"/>
              </w:rPr>
            </w:pPr>
          </w:p>
        </w:tc>
      </w:tr>
    </w:tbl>
    <w:p w:rsidR="004F6389" w:rsidRPr="00192171" w:rsidRDefault="00D4091B">
      <w:pPr>
        <w:jc w:val="center"/>
        <w:rPr>
          <w:rFonts w:asciiTheme="majorEastAsia" w:eastAsiaTheme="majorEastAsia" w:hAnsiTheme="majorEastAsia"/>
          <w:b/>
          <w:sz w:val="30"/>
          <w:szCs w:val="30"/>
        </w:rPr>
      </w:pPr>
      <w:r w:rsidRPr="00192171">
        <w:rPr>
          <w:rFonts w:asciiTheme="majorEastAsia" w:eastAsiaTheme="majorEastAsia" w:hAnsiTheme="majorEastAsia" w:hint="eastAsia"/>
          <w:b/>
          <w:sz w:val="30"/>
          <w:szCs w:val="30"/>
        </w:rPr>
        <w:t>专业监理工程师（监理员）培训报名表（衢州市）</w:t>
      </w:r>
    </w:p>
    <w:p w:rsidR="009F423D" w:rsidRPr="00192171" w:rsidRDefault="009F423D" w:rsidP="009F423D">
      <w:pPr>
        <w:rPr>
          <w:rFonts w:asciiTheme="minorEastAsia" w:hAnsiTheme="minorEastAsia"/>
          <w:sz w:val="24"/>
          <w:szCs w:val="24"/>
        </w:rPr>
      </w:pPr>
    </w:p>
    <w:p w:rsidR="009F423D" w:rsidRPr="00192171" w:rsidRDefault="009F423D" w:rsidP="009F423D">
      <w:pPr>
        <w:rPr>
          <w:rFonts w:asciiTheme="minorEastAsia" w:hAnsiTheme="minorEastAsia"/>
          <w:b/>
          <w:sz w:val="24"/>
          <w:szCs w:val="24"/>
        </w:rPr>
      </w:pPr>
      <w:r w:rsidRPr="00192171">
        <w:rPr>
          <w:rFonts w:asciiTheme="minorEastAsia" w:hAnsiTheme="minorEastAsia" w:hint="eastAsia"/>
          <w:b/>
          <w:sz w:val="24"/>
          <w:szCs w:val="24"/>
        </w:rPr>
        <w:t>报名单位</w:t>
      </w:r>
      <w:r w:rsidR="007B4B75" w:rsidRPr="00192171">
        <w:rPr>
          <w:rFonts w:asciiTheme="minorEastAsia" w:hAnsiTheme="minorEastAsia" w:hint="eastAsia"/>
          <w:b/>
          <w:sz w:val="24"/>
          <w:szCs w:val="24"/>
        </w:rPr>
        <w:t>（盖章）</w:t>
      </w:r>
      <w:r w:rsidRPr="00192171">
        <w:rPr>
          <w:rFonts w:asciiTheme="minorEastAsia" w:hAnsiTheme="minorEastAsia" w:hint="eastAsia"/>
          <w:b/>
          <w:sz w:val="24"/>
          <w:szCs w:val="24"/>
        </w:rPr>
        <w:t>：</w:t>
      </w:r>
    </w:p>
    <w:p w:rsidR="004F6389" w:rsidRPr="00192171" w:rsidRDefault="004F6389">
      <w:pPr>
        <w:rPr>
          <w:rFonts w:asciiTheme="minorEastAsia" w:hAnsiTheme="minorEastAsia"/>
          <w:b/>
          <w:sz w:val="24"/>
          <w:szCs w:val="24"/>
        </w:rPr>
      </w:pPr>
    </w:p>
    <w:p w:rsidR="004F6389" w:rsidRPr="00192171" w:rsidRDefault="00D4091B">
      <w:pPr>
        <w:jc w:val="center"/>
        <w:rPr>
          <w:rFonts w:asciiTheme="majorEastAsia" w:eastAsiaTheme="majorEastAsia" w:hAnsiTheme="majorEastAsia"/>
          <w:b/>
          <w:sz w:val="30"/>
          <w:szCs w:val="30"/>
        </w:rPr>
      </w:pPr>
      <w:r w:rsidRPr="00192171">
        <w:rPr>
          <w:rFonts w:asciiTheme="majorEastAsia" w:eastAsiaTheme="majorEastAsia" w:hAnsiTheme="majorEastAsia" w:hint="eastAsia"/>
          <w:b/>
          <w:sz w:val="30"/>
          <w:szCs w:val="30"/>
        </w:rPr>
        <w:lastRenderedPageBreak/>
        <w:t>专业监理工程师（监理员）培训报名汇总表（衢州市）</w:t>
      </w:r>
    </w:p>
    <w:p w:rsidR="009F423D" w:rsidRPr="00192171" w:rsidRDefault="009F423D" w:rsidP="009F423D">
      <w:pPr>
        <w:ind w:leftChars="-1" w:left="-1" w:hanging="1"/>
        <w:jc w:val="left"/>
        <w:rPr>
          <w:rFonts w:asciiTheme="minorEastAsia" w:hAnsiTheme="minorEastAsia"/>
          <w:b/>
          <w:sz w:val="24"/>
          <w:szCs w:val="24"/>
        </w:rPr>
      </w:pPr>
    </w:p>
    <w:p w:rsidR="004F6389" w:rsidRPr="00192171" w:rsidRDefault="00D4091B" w:rsidP="009F423D">
      <w:pPr>
        <w:ind w:leftChars="-1" w:left="-1" w:hanging="1"/>
        <w:jc w:val="left"/>
        <w:rPr>
          <w:rFonts w:asciiTheme="minorEastAsia" w:eastAsiaTheme="minorEastAsia" w:hAnsiTheme="minorEastAsia"/>
          <w:b/>
          <w:sz w:val="24"/>
          <w:szCs w:val="24"/>
        </w:rPr>
      </w:pPr>
      <w:r w:rsidRPr="00192171">
        <w:rPr>
          <w:rFonts w:asciiTheme="minorEastAsia" w:eastAsiaTheme="minorEastAsia" w:hAnsiTheme="minorEastAsia" w:hint="eastAsia"/>
          <w:b/>
          <w:sz w:val="24"/>
          <w:szCs w:val="24"/>
        </w:rPr>
        <w:t>报名单位（盖章）：</w:t>
      </w:r>
    </w:p>
    <w:tbl>
      <w:tblPr>
        <w:tblpPr w:leftFromText="180" w:rightFromText="180" w:vertAnchor="page" w:horzAnchor="margin" w:tblpXSpec="center" w:tblpY="3494"/>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95"/>
        <w:gridCol w:w="559"/>
        <w:gridCol w:w="2380"/>
        <w:gridCol w:w="1258"/>
        <w:gridCol w:w="1257"/>
        <w:gridCol w:w="1539"/>
        <w:gridCol w:w="1119"/>
      </w:tblGrid>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序号</w:t>
            </w:r>
          </w:p>
        </w:tc>
        <w:tc>
          <w:tcPr>
            <w:tcW w:w="139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姓名</w:t>
            </w:r>
          </w:p>
        </w:tc>
        <w:tc>
          <w:tcPr>
            <w:tcW w:w="559"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性别</w:t>
            </w:r>
          </w:p>
        </w:tc>
        <w:tc>
          <w:tcPr>
            <w:tcW w:w="2380"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身份证号码</w:t>
            </w:r>
          </w:p>
        </w:tc>
        <w:tc>
          <w:tcPr>
            <w:tcW w:w="1258"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报名专业（1）</w:t>
            </w:r>
          </w:p>
        </w:tc>
        <w:tc>
          <w:tcPr>
            <w:tcW w:w="1257"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报名专业（2）</w:t>
            </w:r>
          </w:p>
        </w:tc>
        <w:tc>
          <w:tcPr>
            <w:tcW w:w="1539" w:type="dxa"/>
            <w:vAlign w:val="center"/>
          </w:tcPr>
          <w:p w:rsidR="004F6389" w:rsidRPr="00192171" w:rsidRDefault="00D4091B">
            <w:pPr>
              <w:jc w:val="center"/>
              <w:rPr>
                <w:rFonts w:asciiTheme="minorEastAsia" w:eastAsiaTheme="minorEastAsia" w:hAnsiTheme="minorEastAsia" w:cs="仿宋"/>
                <w:kern w:val="0"/>
                <w:sz w:val="24"/>
                <w:szCs w:val="24"/>
              </w:rPr>
            </w:pPr>
            <w:r w:rsidRPr="00192171">
              <w:rPr>
                <w:rFonts w:asciiTheme="minorEastAsia" w:eastAsiaTheme="minorEastAsia" w:hAnsiTheme="minorEastAsia" w:cs="仿宋" w:hint="eastAsia"/>
                <w:kern w:val="0"/>
                <w:sz w:val="24"/>
                <w:szCs w:val="24"/>
              </w:rPr>
              <w:t>联系电话</w:t>
            </w:r>
          </w:p>
        </w:tc>
        <w:tc>
          <w:tcPr>
            <w:tcW w:w="1119" w:type="dxa"/>
            <w:shd w:val="clear" w:color="auto" w:fill="auto"/>
            <w:vAlign w:val="center"/>
          </w:tcPr>
          <w:p w:rsidR="004F6389" w:rsidRPr="00192171" w:rsidRDefault="00D4091B">
            <w:pPr>
              <w:widowControl/>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备注</w:t>
            </w: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3</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4</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5</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6</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7</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8</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9</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10</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11</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D4091B">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12</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13</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14</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15</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16</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17</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r w:rsidR="004F6389" w:rsidRPr="00192171">
        <w:trPr>
          <w:trHeight w:val="570"/>
        </w:trPr>
        <w:tc>
          <w:tcPr>
            <w:tcW w:w="525" w:type="dxa"/>
            <w:vAlign w:val="center"/>
          </w:tcPr>
          <w:p w:rsidR="004F6389" w:rsidRPr="00192171" w:rsidRDefault="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18</w:t>
            </w:r>
          </w:p>
        </w:tc>
        <w:tc>
          <w:tcPr>
            <w:tcW w:w="1395" w:type="dxa"/>
            <w:vAlign w:val="center"/>
          </w:tcPr>
          <w:p w:rsidR="004F6389" w:rsidRPr="00192171" w:rsidRDefault="004F6389">
            <w:pPr>
              <w:jc w:val="center"/>
              <w:rPr>
                <w:rFonts w:asciiTheme="minorEastAsia" w:eastAsiaTheme="minorEastAsia" w:hAnsiTheme="minorEastAsia"/>
                <w:sz w:val="24"/>
                <w:szCs w:val="24"/>
              </w:rPr>
            </w:pPr>
          </w:p>
        </w:tc>
        <w:tc>
          <w:tcPr>
            <w:tcW w:w="559" w:type="dxa"/>
            <w:vAlign w:val="center"/>
          </w:tcPr>
          <w:p w:rsidR="004F6389" w:rsidRPr="00192171" w:rsidRDefault="004F6389">
            <w:pPr>
              <w:jc w:val="center"/>
              <w:rPr>
                <w:rFonts w:asciiTheme="minorEastAsia" w:eastAsiaTheme="minorEastAsia" w:hAnsiTheme="minorEastAsia"/>
                <w:sz w:val="24"/>
                <w:szCs w:val="24"/>
              </w:rPr>
            </w:pPr>
          </w:p>
        </w:tc>
        <w:tc>
          <w:tcPr>
            <w:tcW w:w="2380" w:type="dxa"/>
            <w:vAlign w:val="center"/>
          </w:tcPr>
          <w:p w:rsidR="004F6389" w:rsidRPr="00192171" w:rsidRDefault="004F6389">
            <w:pPr>
              <w:jc w:val="center"/>
              <w:rPr>
                <w:rFonts w:asciiTheme="minorEastAsia" w:eastAsiaTheme="minorEastAsia" w:hAnsiTheme="minorEastAsia"/>
                <w:sz w:val="24"/>
                <w:szCs w:val="24"/>
              </w:rPr>
            </w:pPr>
          </w:p>
        </w:tc>
        <w:tc>
          <w:tcPr>
            <w:tcW w:w="1258" w:type="dxa"/>
            <w:vAlign w:val="center"/>
          </w:tcPr>
          <w:p w:rsidR="004F6389" w:rsidRPr="00192171" w:rsidRDefault="004F6389">
            <w:pPr>
              <w:jc w:val="center"/>
              <w:rPr>
                <w:rFonts w:asciiTheme="minorEastAsia" w:eastAsiaTheme="minorEastAsia" w:hAnsiTheme="minorEastAsia"/>
                <w:sz w:val="24"/>
                <w:szCs w:val="24"/>
              </w:rPr>
            </w:pPr>
          </w:p>
        </w:tc>
        <w:tc>
          <w:tcPr>
            <w:tcW w:w="1257" w:type="dxa"/>
            <w:vAlign w:val="center"/>
          </w:tcPr>
          <w:p w:rsidR="004F6389" w:rsidRPr="00192171" w:rsidRDefault="004F6389">
            <w:pPr>
              <w:jc w:val="center"/>
              <w:rPr>
                <w:rFonts w:asciiTheme="minorEastAsia" w:eastAsiaTheme="minorEastAsia" w:hAnsiTheme="minorEastAsia"/>
                <w:sz w:val="24"/>
                <w:szCs w:val="24"/>
              </w:rPr>
            </w:pPr>
          </w:p>
        </w:tc>
        <w:tc>
          <w:tcPr>
            <w:tcW w:w="1539" w:type="dxa"/>
            <w:vAlign w:val="center"/>
          </w:tcPr>
          <w:p w:rsidR="004F6389" w:rsidRPr="00192171" w:rsidRDefault="004F6389">
            <w:pPr>
              <w:jc w:val="center"/>
              <w:rPr>
                <w:rFonts w:asciiTheme="minorEastAsia" w:eastAsiaTheme="minorEastAsia" w:hAnsiTheme="minorEastAsia"/>
                <w:sz w:val="24"/>
                <w:szCs w:val="24"/>
              </w:rPr>
            </w:pPr>
          </w:p>
        </w:tc>
        <w:tc>
          <w:tcPr>
            <w:tcW w:w="1119" w:type="dxa"/>
            <w:vAlign w:val="center"/>
          </w:tcPr>
          <w:p w:rsidR="004F6389" w:rsidRPr="00192171" w:rsidRDefault="004F6389">
            <w:pPr>
              <w:jc w:val="center"/>
              <w:rPr>
                <w:rFonts w:asciiTheme="minorEastAsia" w:eastAsiaTheme="minorEastAsia" w:hAnsiTheme="minorEastAsia" w:cs="仿宋"/>
                <w:kern w:val="0"/>
                <w:sz w:val="24"/>
                <w:szCs w:val="24"/>
              </w:rPr>
            </w:pPr>
          </w:p>
        </w:tc>
      </w:tr>
    </w:tbl>
    <w:p w:rsidR="007B4B75" w:rsidRPr="00192171" w:rsidRDefault="00D4091B">
      <w:pPr>
        <w:jc w:val="center"/>
        <w:rPr>
          <w:rFonts w:asciiTheme="majorEastAsia" w:eastAsiaTheme="majorEastAsia" w:hAnsiTheme="majorEastAsia"/>
          <w:b/>
          <w:sz w:val="32"/>
          <w:szCs w:val="32"/>
        </w:rPr>
      </w:pPr>
      <w:r w:rsidRPr="00192171">
        <w:rPr>
          <w:rFonts w:asciiTheme="majorEastAsia" w:eastAsiaTheme="majorEastAsia" w:hAnsiTheme="majorEastAsia" w:hint="eastAsia"/>
          <w:b/>
          <w:sz w:val="32"/>
          <w:szCs w:val="32"/>
        </w:rPr>
        <w:lastRenderedPageBreak/>
        <w:t>专业监理工程师（监理员）延续申请表（衢州市）</w:t>
      </w:r>
    </w:p>
    <w:tbl>
      <w:tblPr>
        <w:tblpPr w:leftFromText="180" w:rightFromText="180" w:vertAnchor="page" w:horzAnchor="margin" w:tblpY="3421"/>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567"/>
        <w:gridCol w:w="2403"/>
        <w:gridCol w:w="565"/>
        <w:gridCol w:w="2685"/>
        <w:gridCol w:w="592"/>
      </w:tblGrid>
      <w:tr w:rsidR="004F6389" w:rsidRPr="00192171" w:rsidTr="007B4B75">
        <w:trPr>
          <w:trHeight w:val="586"/>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姓名</w:t>
            </w:r>
          </w:p>
        </w:tc>
        <w:tc>
          <w:tcPr>
            <w:tcW w:w="6812" w:type="dxa"/>
            <w:gridSpan w:val="5"/>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481"/>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身份证号码</w:t>
            </w:r>
          </w:p>
        </w:tc>
        <w:tc>
          <w:tcPr>
            <w:tcW w:w="6812" w:type="dxa"/>
            <w:gridSpan w:val="5"/>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481"/>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岗位名称</w:t>
            </w:r>
          </w:p>
        </w:tc>
        <w:tc>
          <w:tcPr>
            <w:tcW w:w="2970" w:type="dxa"/>
            <w:gridSpan w:val="2"/>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专业监理工程师</w:t>
            </w:r>
          </w:p>
        </w:tc>
        <w:tc>
          <w:tcPr>
            <w:tcW w:w="565" w:type="dxa"/>
            <w:vAlign w:val="center"/>
          </w:tcPr>
          <w:p w:rsidR="004F6389" w:rsidRPr="00192171" w:rsidRDefault="004F6389" w:rsidP="007B4B75">
            <w:pPr>
              <w:jc w:val="center"/>
              <w:rPr>
                <w:rFonts w:asciiTheme="minorEastAsia" w:eastAsiaTheme="minorEastAsia" w:hAnsiTheme="minorEastAsia"/>
                <w:sz w:val="24"/>
                <w:szCs w:val="24"/>
              </w:rPr>
            </w:pPr>
          </w:p>
        </w:tc>
        <w:tc>
          <w:tcPr>
            <w:tcW w:w="2685"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监理员</w:t>
            </w:r>
          </w:p>
        </w:tc>
        <w:tc>
          <w:tcPr>
            <w:tcW w:w="592" w:type="dxa"/>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481"/>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培训证书编号</w:t>
            </w:r>
          </w:p>
        </w:tc>
        <w:tc>
          <w:tcPr>
            <w:tcW w:w="6812" w:type="dxa"/>
            <w:gridSpan w:val="5"/>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481"/>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专  业</w:t>
            </w:r>
          </w:p>
        </w:tc>
        <w:tc>
          <w:tcPr>
            <w:tcW w:w="5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1</w:t>
            </w:r>
          </w:p>
        </w:tc>
        <w:tc>
          <w:tcPr>
            <w:tcW w:w="2403" w:type="dxa"/>
            <w:vAlign w:val="center"/>
          </w:tcPr>
          <w:p w:rsidR="004F6389" w:rsidRPr="00192171" w:rsidRDefault="004F6389" w:rsidP="007B4B75">
            <w:pPr>
              <w:jc w:val="center"/>
              <w:rPr>
                <w:rFonts w:asciiTheme="minorEastAsia" w:eastAsiaTheme="minorEastAsia" w:hAnsiTheme="minorEastAsia"/>
                <w:sz w:val="24"/>
                <w:szCs w:val="24"/>
              </w:rPr>
            </w:pPr>
          </w:p>
        </w:tc>
        <w:tc>
          <w:tcPr>
            <w:tcW w:w="565"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2</w:t>
            </w:r>
          </w:p>
        </w:tc>
        <w:tc>
          <w:tcPr>
            <w:tcW w:w="3277" w:type="dxa"/>
            <w:gridSpan w:val="2"/>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481"/>
        </w:trPr>
        <w:tc>
          <w:tcPr>
            <w:tcW w:w="2367" w:type="dxa"/>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联系电话</w:t>
            </w:r>
          </w:p>
        </w:tc>
        <w:tc>
          <w:tcPr>
            <w:tcW w:w="6812" w:type="dxa"/>
            <w:gridSpan w:val="5"/>
            <w:vAlign w:val="center"/>
          </w:tcPr>
          <w:p w:rsidR="004F6389" w:rsidRPr="00192171" w:rsidRDefault="004F6389" w:rsidP="007B4B75">
            <w:pPr>
              <w:jc w:val="center"/>
              <w:rPr>
                <w:rFonts w:asciiTheme="minorEastAsia" w:eastAsiaTheme="minorEastAsia" w:hAnsiTheme="minorEastAsia"/>
                <w:sz w:val="24"/>
                <w:szCs w:val="24"/>
              </w:rPr>
            </w:pPr>
          </w:p>
        </w:tc>
      </w:tr>
      <w:tr w:rsidR="004F6389" w:rsidRPr="00192171" w:rsidTr="007B4B75">
        <w:trPr>
          <w:trHeight w:val="2275"/>
        </w:trPr>
        <w:tc>
          <w:tcPr>
            <w:tcW w:w="9179" w:type="dxa"/>
            <w:gridSpan w:val="6"/>
          </w:tcPr>
          <w:p w:rsidR="004F6389" w:rsidRPr="00192171" w:rsidRDefault="004F6389" w:rsidP="007B4B75">
            <w:pPr>
              <w:rPr>
                <w:rFonts w:asciiTheme="minorEastAsia" w:eastAsiaTheme="minorEastAsia" w:hAnsiTheme="minorEastAsia"/>
                <w:sz w:val="24"/>
                <w:szCs w:val="24"/>
              </w:rPr>
            </w:pP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工作单位审核意见：</w:t>
            </w: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单 位 盖 章：</w:t>
            </w: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年    月   日</w:t>
            </w:r>
          </w:p>
        </w:tc>
      </w:tr>
      <w:tr w:rsidR="004F6389" w:rsidRPr="00192171" w:rsidTr="007B4B75">
        <w:trPr>
          <w:trHeight w:val="2140"/>
        </w:trPr>
        <w:tc>
          <w:tcPr>
            <w:tcW w:w="9179" w:type="dxa"/>
            <w:gridSpan w:val="6"/>
          </w:tcPr>
          <w:p w:rsidR="004F6389" w:rsidRPr="00192171" w:rsidRDefault="004F6389" w:rsidP="007B4B75">
            <w:pPr>
              <w:rPr>
                <w:rFonts w:asciiTheme="minorEastAsia" w:eastAsiaTheme="minorEastAsia" w:hAnsiTheme="minorEastAsia"/>
                <w:sz w:val="24"/>
                <w:szCs w:val="24"/>
              </w:rPr>
            </w:pP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监理协会审核意见：</w:t>
            </w: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 xml:space="preserve">                                  协 会 盖 章：</w:t>
            </w: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年    月   日</w:t>
            </w:r>
          </w:p>
        </w:tc>
      </w:tr>
      <w:tr w:rsidR="004F6389" w:rsidRPr="00192171" w:rsidTr="007B4B75">
        <w:trPr>
          <w:trHeight w:val="2851"/>
        </w:trPr>
        <w:tc>
          <w:tcPr>
            <w:tcW w:w="9179" w:type="dxa"/>
            <w:gridSpan w:val="6"/>
            <w:vAlign w:val="center"/>
          </w:tcPr>
          <w:p w:rsidR="004F6389" w:rsidRPr="00192171" w:rsidRDefault="00D4091B" w:rsidP="007B4B75">
            <w:pPr>
              <w:jc w:val="cente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备 注</w:t>
            </w:r>
          </w:p>
          <w:p w:rsidR="004F6389" w:rsidRPr="00192171" w:rsidRDefault="00D4091B" w:rsidP="007B4B75">
            <w:pPr>
              <w:rPr>
                <w:rFonts w:asciiTheme="minorEastAsia" w:eastAsiaTheme="minorEastAsia" w:hAnsiTheme="minorEastAsia"/>
                <w:sz w:val="24"/>
                <w:szCs w:val="24"/>
              </w:rPr>
            </w:pPr>
            <w:r w:rsidRPr="00192171">
              <w:rPr>
                <w:rFonts w:asciiTheme="minorEastAsia" w:eastAsiaTheme="minorEastAsia" w:hAnsiTheme="minorEastAsia" w:hint="eastAsia"/>
                <w:sz w:val="24"/>
                <w:szCs w:val="24"/>
              </w:rPr>
              <w:t>附件资料：</w:t>
            </w:r>
          </w:p>
          <w:p w:rsidR="004F6389" w:rsidRPr="00192171" w:rsidRDefault="00D4091B" w:rsidP="007B4B75">
            <w:pPr>
              <w:topLinePunct/>
              <w:adjustRightInd w:val="0"/>
              <w:snapToGrid w:val="0"/>
              <w:spacing w:line="340" w:lineRule="exact"/>
              <w:ind w:firstLineChars="200" w:firstLine="480"/>
              <w:rPr>
                <w:rFonts w:asciiTheme="minorEastAsia" w:eastAsiaTheme="minorEastAsia" w:hAnsiTheme="minorEastAsia" w:cs="仿宋"/>
                <w:sz w:val="24"/>
                <w:szCs w:val="24"/>
              </w:rPr>
            </w:pPr>
            <w:r w:rsidRPr="00192171">
              <w:rPr>
                <w:rFonts w:asciiTheme="minorEastAsia" w:eastAsiaTheme="minorEastAsia" w:hAnsiTheme="minorEastAsia" w:cs="仿宋" w:hint="eastAsia"/>
                <w:sz w:val="24"/>
                <w:szCs w:val="24"/>
              </w:rPr>
              <w:t xml:space="preserve">1、专业监理工程师证书延续申请表 </w:t>
            </w:r>
          </w:p>
          <w:p w:rsidR="004F6389" w:rsidRPr="00192171" w:rsidRDefault="00D4091B" w:rsidP="007B4B75">
            <w:pPr>
              <w:topLinePunct/>
              <w:adjustRightInd w:val="0"/>
              <w:snapToGrid w:val="0"/>
              <w:spacing w:line="340" w:lineRule="exact"/>
              <w:rPr>
                <w:rFonts w:asciiTheme="minorEastAsia" w:eastAsiaTheme="minorEastAsia" w:hAnsiTheme="minorEastAsia" w:cs="仿宋"/>
                <w:sz w:val="24"/>
                <w:szCs w:val="24"/>
              </w:rPr>
            </w:pPr>
            <w:r w:rsidRPr="00192171">
              <w:rPr>
                <w:rFonts w:asciiTheme="minorEastAsia" w:eastAsiaTheme="minorEastAsia" w:hAnsiTheme="minorEastAsia" w:cs="仿宋" w:hint="eastAsia"/>
                <w:sz w:val="24"/>
                <w:szCs w:val="24"/>
              </w:rPr>
              <w:t xml:space="preserve">    2、一个证书有效期内完成的继续教育证明；</w:t>
            </w:r>
          </w:p>
          <w:p w:rsidR="004F6389" w:rsidRPr="00192171" w:rsidRDefault="00D4091B" w:rsidP="007B4B75">
            <w:pPr>
              <w:topLinePunct/>
              <w:adjustRightInd w:val="0"/>
              <w:snapToGrid w:val="0"/>
              <w:spacing w:line="340" w:lineRule="exact"/>
              <w:ind w:firstLineChars="200" w:firstLine="480"/>
              <w:rPr>
                <w:rFonts w:asciiTheme="minorEastAsia" w:eastAsiaTheme="minorEastAsia" w:hAnsiTheme="minorEastAsia"/>
                <w:sz w:val="24"/>
                <w:szCs w:val="24"/>
              </w:rPr>
            </w:pPr>
            <w:r w:rsidRPr="00192171">
              <w:rPr>
                <w:rFonts w:asciiTheme="minorEastAsia" w:eastAsiaTheme="minorEastAsia" w:hAnsiTheme="minorEastAsia" w:cs="仿宋" w:hint="eastAsia"/>
                <w:sz w:val="24"/>
                <w:szCs w:val="24"/>
              </w:rPr>
              <w:t>3、《专业监理工程师</w:t>
            </w:r>
            <w:r w:rsidRPr="00192171">
              <w:rPr>
                <w:rFonts w:asciiTheme="minorEastAsia" w:eastAsiaTheme="minorEastAsia" w:hAnsiTheme="minorEastAsia" w:hint="eastAsia"/>
                <w:sz w:val="24"/>
                <w:szCs w:val="24"/>
              </w:rPr>
              <w:t>（监理员）</w:t>
            </w:r>
            <w:r w:rsidRPr="00192171">
              <w:rPr>
                <w:rFonts w:asciiTheme="minorEastAsia" w:eastAsiaTheme="minorEastAsia" w:hAnsiTheme="minorEastAsia" w:cs="仿宋" w:hint="eastAsia"/>
                <w:sz w:val="24"/>
                <w:szCs w:val="24"/>
              </w:rPr>
              <w:t>培训合格证》原件。</w:t>
            </w:r>
          </w:p>
        </w:tc>
      </w:tr>
    </w:tbl>
    <w:p w:rsidR="007B4B75" w:rsidRPr="00192171" w:rsidRDefault="007B4B75" w:rsidP="007B4B75">
      <w:pPr>
        <w:rPr>
          <w:rFonts w:asciiTheme="minorEastAsia" w:hAnsiTheme="minorEastAsia"/>
          <w:b/>
          <w:sz w:val="28"/>
          <w:szCs w:val="28"/>
        </w:rPr>
      </w:pPr>
      <w:r w:rsidRPr="00192171">
        <w:rPr>
          <w:rFonts w:asciiTheme="minorEastAsia" w:hAnsiTheme="minorEastAsia" w:hint="eastAsia"/>
          <w:b/>
          <w:sz w:val="24"/>
          <w:szCs w:val="24"/>
        </w:rPr>
        <w:t>申请单位（盖章）</w:t>
      </w:r>
      <w:r w:rsidRPr="00192171">
        <w:rPr>
          <w:rFonts w:asciiTheme="minorEastAsia" w:hAnsiTheme="minorEastAsia" w:hint="eastAsia"/>
          <w:b/>
          <w:sz w:val="28"/>
          <w:szCs w:val="28"/>
        </w:rPr>
        <w:t>：</w:t>
      </w:r>
    </w:p>
    <w:tbl>
      <w:tblPr>
        <w:tblpPr w:leftFromText="180" w:rightFromText="180" w:vertAnchor="page" w:horzAnchor="margin" w:tblpY="322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6"/>
        <w:gridCol w:w="591"/>
        <w:gridCol w:w="2605"/>
        <w:gridCol w:w="454"/>
        <w:gridCol w:w="3200"/>
      </w:tblGrid>
      <w:tr w:rsidR="007B4B75" w:rsidRPr="00192171" w:rsidTr="007B4B75">
        <w:trPr>
          <w:trHeight w:val="397"/>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lastRenderedPageBreak/>
              <w:t>姓名</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身份证号码</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98"/>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专业监理工程师培训证书编号及单位</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原 专 业</w:t>
            </w:r>
          </w:p>
        </w:tc>
        <w:tc>
          <w:tcPr>
            <w:tcW w:w="591"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1</w:t>
            </w:r>
          </w:p>
        </w:tc>
        <w:tc>
          <w:tcPr>
            <w:tcW w:w="2605" w:type="dxa"/>
            <w:vAlign w:val="center"/>
          </w:tcPr>
          <w:p w:rsidR="007B4B75" w:rsidRPr="00192171" w:rsidRDefault="007B4B75" w:rsidP="007B4B75">
            <w:pPr>
              <w:spacing w:line="500" w:lineRule="exact"/>
              <w:jc w:val="center"/>
              <w:rPr>
                <w:rFonts w:asciiTheme="minorEastAsia" w:hAnsiTheme="minorEastAsia"/>
                <w:sz w:val="24"/>
                <w:szCs w:val="24"/>
              </w:rPr>
            </w:pPr>
          </w:p>
        </w:tc>
        <w:tc>
          <w:tcPr>
            <w:tcW w:w="454"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2</w:t>
            </w:r>
          </w:p>
        </w:tc>
        <w:tc>
          <w:tcPr>
            <w:tcW w:w="3200" w:type="dxa"/>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变更事项1</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专 业 变 更</w:t>
            </w: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变更</w:t>
            </w:r>
            <w:proofErr w:type="gramStart"/>
            <w:r w:rsidRPr="00192171">
              <w:rPr>
                <w:rFonts w:asciiTheme="minorEastAsia" w:hAnsiTheme="minorEastAsia" w:hint="eastAsia"/>
                <w:sz w:val="24"/>
                <w:szCs w:val="24"/>
              </w:rPr>
              <w:t>后专业</w:t>
            </w:r>
            <w:proofErr w:type="gramEnd"/>
          </w:p>
        </w:tc>
        <w:tc>
          <w:tcPr>
            <w:tcW w:w="591"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 xml:space="preserve">1 </w:t>
            </w:r>
          </w:p>
        </w:tc>
        <w:tc>
          <w:tcPr>
            <w:tcW w:w="2605" w:type="dxa"/>
            <w:vAlign w:val="center"/>
          </w:tcPr>
          <w:p w:rsidR="007B4B75" w:rsidRPr="00192171" w:rsidRDefault="007B4B75" w:rsidP="007B4B75">
            <w:pPr>
              <w:spacing w:line="500" w:lineRule="exact"/>
              <w:jc w:val="center"/>
              <w:rPr>
                <w:rFonts w:asciiTheme="minorEastAsia" w:hAnsiTheme="minorEastAsia"/>
                <w:sz w:val="24"/>
                <w:szCs w:val="24"/>
              </w:rPr>
            </w:pPr>
          </w:p>
        </w:tc>
        <w:tc>
          <w:tcPr>
            <w:tcW w:w="454"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2</w:t>
            </w:r>
          </w:p>
        </w:tc>
        <w:tc>
          <w:tcPr>
            <w:tcW w:w="3200" w:type="dxa"/>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变更事项2</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单 位 变 更</w:t>
            </w: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变更</w:t>
            </w:r>
            <w:proofErr w:type="gramStart"/>
            <w:r w:rsidRPr="00192171">
              <w:rPr>
                <w:rFonts w:asciiTheme="minorEastAsia" w:hAnsiTheme="minorEastAsia" w:hint="eastAsia"/>
                <w:sz w:val="24"/>
                <w:szCs w:val="24"/>
              </w:rPr>
              <w:t>后单位</w:t>
            </w:r>
            <w:proofErr w:type="gramEnd"/>
            <w:r w:rsidRPr="00192171">
              <w:rPr>
                <w:rFonts w:asciiTheme="minorEastAsia" w:hAnsiTheme="minorEastAsia" w:hint="eastAsia"/>
                <w:sz w:val="24"/>
                <w:szCs w:val="24"/>
              </w:rPr>
              <w:t>名称</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255"/>
        </w:trPr>
        <w:tc>
          <w:tcPr>
            <w:tcW w:w="2606" w:type="dxa"/>
            <w:vAlign w:val="center"/>
          </w:tcPr>
          <w:p w:rsidR="007B4B75" w:rsidRPr="00192171" w:rsidRDefault="007B4B75" w:rsidP="007B4B75">
            <w:pPr>
              <w:spacing w:line="500" w:lineRule="exact"/>
              <w:jc w:val="center"/>
              <w:rPr>
                <w:rFonts w:asciiTheme="minorEastAsia" w:hAnsiTheme="minorEastAsia"/>
                <w:sz w:val="24"/>
                <w:szCs w:val="24"/>
              </w:rPr>
            </w:pPr>
            <w:r w:rsidRPr="00192171">
              <w:rPr>
                <w:rFonts w:asciiTheme="minorEastAsia" w:hAnsiTheme="minorEastAsia" w:hint="eastAsia"/>
                <w:sz w:val="24"/>
                <w:szCs w:val="24"/>
              </w:rPr>
              <w:t>联系电话</w:t>
            </w:r>
          </w:p>
        </w:tc>
        <w:tc>
          <w:tcPr>
            <w:tcW w:w="6850" w:type="dxa"/>
            <w:gridSpan w:val="4"/>
            <w:vAlign w:val="center"/>
          </w:tcPr>
          <w:p w:rsidR="007B4B75" w:rsidRPr="00192171" w:rsidRDefault="007B4B75" w:rsidP="007B4B75">
            <w:pPr>
              <w:spacing w:line="500" w:lineRule="exact"/>
              <w:jc w:val="center"/>
              <w:rPr>
                <w:rFonts w:asciiTheme="minorEastAsia" w:hAnsiTheme="minorEastAsia"/>
                <w:sz w:val="24"/>
                <w:szCs w:val="24"/>
              </w:rPr>
            </w:pPr>
          </w:p>
        </w:tc>
      </w:tr>
      <w:tr w:rsidR="007B4B75" w:rsidRPr="00192171" w:rsidTr="007B4B75">
        <w:trPr>
          <w:trHeight w:val="1104"/>
        </w:trPr>
        <w:tc>
          <w:tcPr>
            <w:tcW w:w="9456" w:type="dxa"/>
            <w:gridSpan w:val="5"/>
          </w:tcPr>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原工作单位审核意见：</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 xml:space="preserve">                                  单 位 盖 章：</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年    月   日</w:t>
            </w:r>
          </w:p>
        </w:tc>
      </w:tr>
      <w:tr w:rsidR="007B4B75" w:rsidRPr="00192171" w:rsidTr="007B4B75">
        <w:trPr>
          <w:trHeight w:val="1104"/>
        </w:trPr>
        <w:tc>
          <w:tcPr>
            <w:tcW w:w="9456" w:type="dxa"/>
            <w:gridSpan w:val="5"/>
          </w:tcPr>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变更后工作单位审核意见：</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 xml:space="preserve">                                  单 位 盖 章：</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年    月   日</w:t>
            </w:r>
          </w:p>
        </w:tc>
      </w:tr>
      <w:tr w:rsidR="007B4B75" w:rsidRPr="00192171" w:rsidTr="007B4B75">
        <w:trPr>
          <w:trHeight w:val="1133"/>
        </w:trPr>
        <w:tc>
          <w:tcPr>
            <w:tcW w:w="9456" w:type="dxa"/>
            <w:gridSpan w:val="5"/>
          </w:tcPr>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监理协会审核意见：</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 xml:space="preserve">                                  协 会 盖 章：</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年    月   日</w:t>
            </w:r>
          </w:p>
        </w:tc>
      </w:tr>
      <w:tr w:rsidR="007B4B75" w:rsidRPr="00192171" w:rsidTr="007B4B75">
        <w:trPr>
          <w:trHeight w:val="2187"/>
        </w:trPr>
        <w:tc>
          <w:tcPr>
            <w:tcW w:w="9456" w:type="dxa"/>
            <w:gridSpan w:val="5"/>
            <w:vAlign w:val="center"/>
          </w:tcPr>
          <w:p w:rsidR="007B4B75" w:rsidRPr="00192171" w:rsidRDefault="007B4B75" w:rsidP="007B4B75">
            <w:pPr>
              <w:spacing w:line="400" w:lineRule="exact"/>
              <w:jc w:val="center"/>
              <w:rPr>
                <w:rFonts w:asciiTheme="minorEastAsia" w:hAnsiTheme="minorEastAsia"/>
                <w:sz w:val="24"/>
                <w:szCs w:val="24"/>
              </w:rPr>
            </w:pPr>
            <w:r w:rsidRPr="00192171">
              <w:rPr>
                <w:rFonts w:asciiTheme="minorEastAsia" w:hAnsiTheme="minorEastAsia" w:hint="eastAsia"/>
                <w:sz w:val="24"/>
                <w:szCs w:val="24"/>
              </w:rPr>
              <w:t>备 注</w:t>
            </w:r>
          </w:p>
          <w:p w:rsidR="007B4B75" w:rsidRPr="00192171" w:rsidRDefault="007B4B75" w:rsidP="007B4B75">
            <w:pPr>
              <w:spacing w:line="400" w:lineRule="exact"/>
              <w:rPr>
                <w:rFonts w:asciiTheme="minorEastAsia" w:hAnsiTheme="minorEastAsia"/>
                <w:sz w:val="24"/>
                <w:szCs w:val="24"/>
              </w:rPr>
            </w:pPr>
            <w:r w:rsidRPr="00192171">
              <w:rPr>
                <w:rFonts w:asciiTheme="minorEastAsia" w:hAnsiTheme="minorEastAsia" w:hint="eastAsia"/>
                <w:sz w:val="24"/>
                <w:szCs w:val="24"/>
              </w:rPr>
              <w:t>附件资料：</w:t>
            </w:r>
          </w:p>
          <w:p w:rsidR="007B4B75" w:rsidRPr="00192171" w:rsidRDefault="007B4B75" w:rsidP="007B4B75">
            <w:pPr>
              <w:topLinePunct/>
              <w:adjustRightInd w:val="0"/>
              <w:snapToGrid w:val="0"/>
              <w:spacing w:line="400" w:lineRule="exact"/>
              <w:ind w:firstLineChars="200" w:firstLine="480"/>
              <w:rPr>
                <w:rFonts w:asciiTheme="minorEastAsia" w:eastAsiaTheme="minorEastAsia" w:hAnsiTheme="minorEastAsia" w:cs="仿宋"/>
                <w:sz w:val="24"/>
                <w:szCs w:val="24"/>
              </w:rPr>
            </w:pPr>
            <w:r w:rsidRPr="00192171">
              <w:rPr>
                <w:rFonts w:asciiTheme="minorEastAsia" w:eastAsiaTheme="minorEastAsia" w:hAnsiTheme="minorEastAsia" w:cs="仿宋" w:hint="eastAsia"/>
                <w:sz w:val="24"/>
                <w:szCs w:val="24"/>
              </w:rPr>
              <w:t>1、专业监理工程师变更申请表；</w:t>
            </w:r>
          </w:p>
          <w:p w:rsidR="007B4B75" w:rsidRPr="00192171" w:rsidRDefault="007B4B75" w:rsidP="007B4B75">
            <w:pPr>
              <w:topLinePunct/>
              <w:adjustRightInd w:val="0"/>
              <w:snapToGrid w:val="0"/>
              <w:spacing w:line="400" w:lineRule="exact"/>
              <w:ind w:firstLineChars="200" w:firstLine="480"/>
              <w:rPr>
                <w:rFonts w:asciiTheme="minorEastAsia" w:eastAsiaTheme="minorEastAsia" w:hAnsiTheme="minorEastAsia" w:cs="仿宋"/>
                <w:sz w:val="24"/>
                <w:szCs w:val="24"/>
              </w:rPr>
            </w:pPr>
            <w:r w:rsidRPr="00192171">
              <w:rPr>
                <w:rFonts w:asciiTheme="minorEastAsia" w:eastAsiaTheme="minorEastAsia" w:hAnsiTheme="minorEastAsia" w:cs="仿宋" w:hint="eastAsia"/>
                <w:sz w:val="24"/>
                <w:szCs w:val="24"/>
              </w:rPr>
              <w:t>2、变更专业的学习证明或工作经历（监理业务手册）；单位变更的提交：变更</w:t>
            </w:r>
            <w:proofErr w:type="gramStart"/>
            <w:r w:rsidRPr="00192171">
              <w:rPr>
                <w:rFonts w:asciiTheme="minorEastAsia" w:eastAsiaTheme="minorEastAsia" w:hAnsiTheme="minorEastAsia" w:cs="仿宋" w:hint="eastAsia"/>
                <w:sz w:val="24"/>
                <w:szCs w:val="24"/>
              </w:rPr>
              <w:t>后单位</w:t>
            </w:r>
            <w:proofErr w:type="gramEnd"/>
            <w:r w:rsidRPr="00192171">
              <w:rPr>
                <w:rFonts w:asciiTheme="minorEastAsia" w:eastAsiaTheme="minorEastAsia" w:hAnsiTheme="minorEastAsia" w:cs="仿宋" w:hint="eastAsia"/>
                <w:sz w:val="24"/>
                <w:szCs w:val="24"/>
              </w:rPr>
              <w:t>的劳动合同，原单位的解聘合同（或合同到期材料）；</w:t>
            </w:r>
          </w:p>
          <w:p w:rsidR="007B4B75" w:rsidRPr="00192171" w:rsidRDefault="007B4B75" w:rsidP="007B4B75">
            <w:pPr>
              <w:topLinePunct/>
              <w:adjustRightInd w:val="0"/>
              <w:snapToGrid w:val="0"/>
              <w:spacing w:line="400" w:lineRule="exact"/>
              <w:ind w:firstLineChars="200" w:firstLine="480"/>
              <w:rPr>
                <w:rFonts w:asciiTheme="minorEastAsia" w:eastAsiaTheme="minorEastAsia" w:hAnsiTheme="minorEastAsia" w:cs="仿宋"/>
                <w:sz w:val="24"/>
                <w:szCs w:val="24"/>
              </w:rPr>
            </w:pPr>
            <w:r w:rsidRPr="00192171">
              <w:rPr>
                <w:rFonts w:asciiTheme="minorEastAsia" w:eastAsiaTheme="minorEastAsia" w:hAnsiTheme="minorEastAsia" w:cs="仿宋" w:hint="eastAsia"/>
                <w:sz w:val="24"/>
                <w:szCs w:val="24"/>
              </w:rPr>
              <w:t>3、《专业监理工程师培训合格证》原件。</w:t>
            </w:r>
          </w:p>
        </w:tc>
      </w:tr>
    </w:tbl>
    <w:p w:rsidR="007B4B75" w:rsidRPr="00192171" w:rsidRDefault="00D4091B">
      <w:pPr>
        <w:spacing w:line="500" w:lineRule="exact"/>
        <w:jc w:val="center"/>
        <w:rPr>
          <w:rFonts w:asciiTheme="majorEastAsia" w:eastAsiaTheme="majorEastAsia" w:hAnsiTheme="majorEastAsia"/>
          <w:b/>
          <w:sz w:val="32"/>
          <w:szCs w:val="32"/>
        </w:rPr>
      </w:pPr>
      <w:r w:rsidRPr="00192171">
        <w:rPr>
          <w:rFonts w:asciiTheme="majorEastAsia" w:eastAsiaTheme="majorEastAsia" w:hAnsiTheme="majorEastAsia" w:hint="eastAsia"/>
          <w:b/>
          <w:sz w:val="32"/>
          <w:szCs w:val="32"/>
        </w:rPr>
        <w:t>专业监理工程师变更申请表（衢州市）</w:t>
      </w:r>
    </w:p>
    <w:p w:rsidR="004F6389" w:rsidRPr="00192171" w:rsidRDefault="007B4B75" w:rsidP="007B4B75">
      <w:pPr>
        <w:spacing w:line="500" w:lineRule="exact"/>
        <w:rPr>
          <w:rFonts w:asciiTheme="minorEastAsia" w:hAnsiTheme="minorEastAsia"/>
          <w:b/>
          <w:sz w:val="24"/>
          <w:szCs w:val="24"/>
        </w:rPr>
      </w:pPr>
      <w:bookmarkStart w:id="0" w:name="_GoBack"/>
      <w:bookmarkEnd w:id="0"/>
      <w:r w:rsidRPr="00192171">
        <w:rPr>
          <w:rFonts w:asciiTheme="minorEastAsia" w:hAnsiTheme="minorEastAsia" w:hint="eastAsia"/>
          <w:b/>
          <w:sz w:val="24"/>
          <w:szCs w:val="24"/>
        </w:rPr>
        <w:t>申请单位（变更后工作单位）：</w:t>
      </w:r>
    </w:p>
    <w:sectPr w:rsidR="004F6389" w:rsidRPr="00192171" w:rsidSect="00111FCD">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75" w:rsidRDefault="00394975" w:rsidP="004F6389">
      <w:r>
        <w:separator/>
      </w:r>
    </w:p>
  </w:endnote>
  <w:endnote w:type="continuationSeparator" w:id="0">
    <w:p w:rsidR="00394975" w:rsidRDefault="00394975" w:rsidP="004F6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6923"/>
      <w:docPartObj>
        <w:docPartGallery w:val="Page Numbers (Bottom of Page)"/>
        <w:docPartUnique/>
      </w:docPartObj>
    </w:sdtPr>
    <w:sdtContent>
      <w:p w:rsidR="00111FCD" w:rsidRDefault="00B43B20">
        <w:pPr>
          <w:pStyle w:val="a5"/>
          <w:jc w:val="right"/>
        </w:pPr>
        <w:r w:rsidRPr="00111FCD">
          <w:rPr>
            <w:rFonts w:asciiTheme="minorEastAsia" w:eastAsiaTheme="minorEastAsia" w:hAnsiTheme="minorEastAsia"/>
            <w:sz w:val="28"/>
            <w:szCs w:val="28"/>
          </w:rPr>
          <w:fldChar w:fldCharType="begin"/>
        </w:r>
        <w:r w:rsidR="00111FCD" w:rsidRPr="00111FCD">
          <w:rPr>
            <w:rFonts w:asciiTheme="minorEastAsia" w:eastAsiaTheme="minorEastAsia" w:hAnsiTheme="minorEastAsia"/>
            <w:sz w:val="28"/>
            <w:szCs w:val="28"/>
          </w:rPr>
          <w:instrText xml:space="preserve"> PAGE   \* MERGEFORMAT </w:instrText>
        </w:r>
        <w:r w:rsidRPr="00111FCD">
          <w:rPr>
            <w:rFonts w:asciiTheme="minorEastAsia" w:eastAsiaTheme="minorEastAsia" w:hAnsiTheme="minorEastAsia"/>
            <w:sz w:val="28"/>
            <w:szCs w:val="28"/>
          </w:rPr>
          <w:fldChar w:fldCharType="separate"/>
        </w:r>
        <w:r w:rsidR="00192171" w:rsidRPr="00192171">
          <w:rPr>
            <w:rFonts w:asciiTheme="minorEastAsia" w:eastAsiaTheme="minorEastAsia" w:hAnsiTheme="minorEastAsia"/>
            <w:noProof/>
            <w:sz w:val="28"/>
            <w:szCs w:val="28"/>
            <w:lang w:val="zh-CN"/>
          </w:rPr>
          <w:t>-</w:t>
        </w:r>
        <w:r w:rsidR="00192171">
          <w:rPr>
            <w:rFonts w:asciiTheme="minorEastAsia" w:eastAsiaTheme="minorEastAsia" w:hAnsiTheme="minorEastAsia"/>
            <w:noProof/>
            <w:sz w:val="28"/>
            <w:szCs w:val="28"/>
          </w:rPr>
          <w:t xml:space="preserve"> 2 -</w:t>
        </w:r>
        <w:r w:rsidRPr="00111FCD">
          <w:rPr>
            <w:rFonts w:asciiTheme="minorEastAsia" w:eastAsiaTheme="minorEastAsia" w:hAnsiTheme="minorEastAsia"/>
            <w:sz w:val="28"/>
            <w:szCs w:val="28"/>
          </w:rPr>
          <w:fldChar w:fldCharType="end"/>
        </w:r>
      </w:p>
    </w:sdtContent>
  </w:sdt>
  <w:p w:rsidR="004F6389" w:rsidRDefault="004F63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75" w:rsidRDefault="00394975" w:rsidP="004F6389">
      <w:r>
        <w:separator/>
      </w:r>
    </w:p>
  </w:footnote>
  <w:footnote w:type="continuationSeparator" w:id="0">
    <w:p w:rsidR="00394975" w:rsidRDefault="00394975" w:rsidP="004F6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043"/>
    <w:rsid w:val="00002E59"/>
    <w:rsid w:val="00040971"/>
    <w:rsid w:val="00076211"/>
    <w:rsid w:val="000764F7"/>
    <w:rsid w:val="00111FCD"/>
    <w:rsid w:val="00122C42"/>
    <w:rsid w:val="00151432"/>
    <w:rsid w:val="00156F03"/>
    <w:rsid w:val="001612DB"/>
    <w:rsid w:val="00162202"/>
    <w:rsid w:val="00166B0B"/>
    <w:rsid w:val="00184C71"/>
    <w:rsid w:val="00192171"/>
    <w:rsid w:val="001A489A"/>
    <w:rsid w:val="001D49EB"/>
    <w:rsid w:val="001D6DC3"/>
    <w:rsid w:val="002372EA"/>
    <w:rsid w:val="00256639"/>
    <w:rsid w:val="00281BE1"/>
    <w:rsid w:val="002A198C"/>
    <w:rsid w:val="002B558A"/>
    <w:rsid w:val="002F5D8D"/>
    <w:rsid w:val="00346F70"/>
    <w:rsid w:val="00354A4D"/>
    <w:rsid w:val="00394975"/>
    <w:rsid w:val="00411A99"/>
    <w:rsid w:val="004A0324"/>
    <w:rsid w:val="004E75D1"/>
    <w:rsid w:val="004F6389"/>
    <w:rsid w:val="004F676B"/>
    <w:rsid w:val="00501940"/>
    <w:rsid w:val="00517A2D"/>
    <w:rsid w:val="0053357C"/>
    <w:rsid w:val="00536CB0"/>
    <w:rsid w:val="005440D4"/>
    <w:rsid w:val="0054517F"/>
    <w:rsid w:val="00552495"/>
    <w:rsid w:val="0055568A"/>
    <w:rsid w:val="0059118A"/>
    <w:rsid w:val="00596ECD"/>
    <w:rsid w:val="005D04AC"/>
    <w:rsid w:val="005D4570"/>
    <w:rsid w:val="005D6328"/>
    <w:rsid w:val="005F1E53"/>
    <w:rsid w:val="005F5A0D"/>
    <w:rsid w:val="00607ED6"/>
    <w:rsid w:val="006212CD"/>
    <w:rsid w:val="0063658E"/>
    <w:rsid w:val="00641541"/>
    <w:rsid w:val="00642180"/>
    <w:rsid w:val="00643D96"/>
    <w:rsid w:val="00673F39"/>
    <w:rsid w:val="006B4DF8"/>
    <w:rsid w:val="006D2C46"/>
    <w:rsid w:val="006F05D6"/>
    <w:rsid w:val="00764DAF"/>
    <w:rsid w:val="00775AFE"/>
    <w:rsid w:val="007A41C5"/>
    <w:rsid w:val="007B4B75"/>
    <w:rsid w:val="007B7290"/>
    <w:rsid w:val="007C0535"/>
    <w:rsid w:val="007C14D9"/>
    <w:rsid w:val="00833043"/>
    <w:rsid w:val="00846857"/>
    <w:rsid w:val="00864E3C"/>
    <w:rsid w:val="00876714"/>
    <w:rsid w:val="0088424C"/>
    <w:rsid w:val="008A0B27"/>
    <w:rsid w:val="008A1906"/>
    <w:rsid w:val="008A78D4"/>
    <w:rsid w:val="008A7B80"/>
    <w:rsid w:val="008C17F4"/>
    <w:rsid w:val="008C23F6"/>
    <w:rsid w:val="008C5A04"/>
    <w:rsid w:val="0090094A"/>
    <w:rsid w:val="00920882"/>
    <w:rsid w:val="009314F9"/>
    <w:rsid w:val="009364B5"/>
    <w:rsid w:val="00945179"/>
    <w:rsid w:val="0098658B"/>
    <w:rsid w:val="009908D2"/>
    <w:rsid w:val="009B261E"/>
    <w:rsid w:val="009B5DAF"/>
    <w:rsid w:val="009C12AA"/>
    <w:rsid w:val="009D0942"/>
    <w:rsid w:val="009D20B4"/>
    <w:rsid w:val="009D6ECC"/>
    <w:rsid w:val="009E3DE4"/>
    <w:rsid w:val="009F423D"/>
    <w:rsid w:val="009F7B1F"/>
    <w:rsid w:val="00A71A2B"/>
    <w:rsid w:val="00AC2403"/>
    <w:rsid w:val="00AC56AB"/>
    <w:rsid w:val="00AE0497"/>
    <w:rsid w:val="00B00018"/>
    <w:rsid w:val="00B37B90"/>
    <w:rsid w:val="00B43B20"/>
    <w:rsid w:val="00B961D5"/>
    <w:rsid w:val="00BB2396"/>
    <w:rsid w:val="00BB36B1"/>
    <w:rsid w:val="00BF5ADF"/>
    <w:rsid w:val="00C06DE7"/>
    <w:rsid w:val="00C105A1"/>
    <w:rsid w:val="00C10924"/>
    <w:rsid w:val="00C166A9"/>
    <w:rsid w:val="00C30943"/>
    <w:rsid w:val="00C80CF5"/>
    <w:rsid w:val="00CA7B67"/>
    <w:rsid w:val="00CB6047"/>
    <w:rsid w:val="00CC3C18"/>
    <w:rsid w:val="00CC427E"/>
    <w:rsid w:val="00CD4E5A"/>
    <w:rsid w:val="00CD6BC6"/>
    <w:rsid w:val="00CE1848"/>
    <w:rsid w:val="00CE775B"/>
    <w:rsid w:val="00CF385C"/>
    <w:rsid w:val="00D032F9"/>
    <w:rsid w:val="00D11C26"/>
    <w:rsid w:val="00D23D1D"/>
    <w:rsid w:val="00D25C89"/>
    <w:rsid w:val="00D4091B"/>
    <w:rsid w:val="00D422CC"/>
    <w:rsid w:val="00D55F37"/>
    <w:rsid w:val="00D80252"/>
    <w:rsid w:val="00DB7F03"/>
    <w:rsid w:val="00DC4E42"/>
    <w:rsid w:val="00E053D1"/>
    <w:rsid w:val="00E42249"/>
    <w:rsid w:val="00E42B2F"/>
    <w:rsid w:val="00E727AF"/>
    <w:rsid w:val="00E83876"/>
    <w:rsid w:val="00E9277F"/>
    <w:rsid w:val="00EB3359"/>
    <w:rsid w:val="00EE018F"/>
    <w:rsid w:val="00F27225"/>
    <w:rsid w:val="00F6376E"/>
    <w:rsid w:val="00F74D1D"/>
    <w:rsid w:val="00F77443"/>
    <w:rsid w:val="00F8149E"/>
    <w:rsid w:val="00FC271A"/>
    <w:rsid w:val="00FD2C70"/>
    <w:rsid w:val="26911D9C"/>
    <w:rsid w:val="37812DD8"/>
    <w:rsid w:val="3CD75F46"/>
    <w:rsid w:val="5B137484"/>
    <w:rsid w:val="675875EA"/>
    <w:rsid w:val="6CDD0CD1"/>
    <w:rsid w:val="7D094B48"/>
    <w:rsid w:val="7F670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footer" w:uiPriority="99"/>
    <w:lsdException w:name="caption" w:locked="1" w:semiHidden="1" w:unhideWhenUsed="1" w:qFormat="1"/>
    <w:lsdException w:name="Title" w:locked="1" w:qFormat="1"/>
    <w:lsdException w:name="Default Paragraph Font" w:semiHidden="1" w:uiPriority="1" w:unhideWhenUsed="1"/>
    <w:lsdException w:name="Body Text Indent" w:uiPriority="99" w:unhideWhenUsed="1" w:qFormat="1"/>
    <w:lsdException w:name="Subtitle" w:locked="1" w:qFormat="1"/>
    <w:lsdException w:name="Date" w:qFormat="1"/>
    <w:lsdException w:name="Hyperlink" w:uiPriority="99" w:unhideWhenUsed="1"/>
    <w:lsdException w:name="Strong" w:uiPriority="99"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4F6389"/>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uiPriority w:val="99"/>
    <w:unhideWhenUsed/>
    <w:qFormat/>
    <w:rsid w:val="004F6389"/>
    <w:pPr>
      <w:spacing w:after="120"/>
      <w:ind w:leftChars="200" w:left="420"/>
    </w:pPr>
    <w:rPr>
      <w:rFonts w:ascii="Times New Roman" w:hAnsi="Times New Roman"/>
    </w:rPr>
  </w:style>
  <w:style w:type="paragraph" w:styleId="a4">
    <w:name w:val="Date"/>
    <w:basedOn w:val="a"/>
    <w:next w:val="a"/>
    <w:link w:val="Char"/>
    <w:qFormat/>
    <w:rsid w:val="004F6389"/>
    <w:pPr>
      <w:ind w:leftChars="2500" w:left="100"/>
    </w:pPr>
  </w:style>
  <w:style w:type="paragraph" w:styleId="a5">
    <w:name w:val="footer"/>
    <w:basedOn w:val="a"/>
    <w:link w:val="Char0"/>
    <w:uiPriority w:val="99"/>
    <w:rsid w:val="004F6389"/>
    <w:pPr>
      <w:tabs>
        <w:tab w:val="center" w:pos="4153"/>
        <w:tab w:val="right" w:pos="8306"/>
      </w:tabs>
      <w:snapToGrid w:val="0"/>
      <w:jc w:val="left"/>
    </w:pPr>
    <w:rPr>
      <w:sz w:val="18"/>
      <w:szCs w:val="18"/>
    </w:rPr>
  </w:style>
  <w:style w:type="paragraph" w:styleId="a6">
    <w:name w:val="header"/>
    <w:basedOn w:val="a"/>
    <w:link w:val="Char2"/>
    <w:rsid w:val="004F638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F6389"/>
    <w:pPr>
      <w:widowControl/>
      <w:spacing w:before="100" w:beforeAutospacing="1" w:after="100" w:afterAutospacing="1"/>
      <w:jc w:val="left"/>
    </w:pPr>
    <w:rPr>
      <w:rFonts w:ascii="宋体" w:hAnsi="宋体"/>
      <w:kern w:val="0"/>
      <w:sz w:val="24"/>
      <w:szCs w:val="24"/>
    </w:rPr>
  </w:style>
  <w:style w:type="character" w:styleId="a8">
    <w:name w:val="Strong"/>
    <w:basedOn w:val="a0"/>
    <w:uiPriority w:val="99"/>
    <w:qFormat/>
    <w:rsid w:val="004F6389"/>
    <w:rPr>
      <w:b/>
      <w:bCs/>
    </w:rPr>
  </w:style>
  <w:style w:type="character" w:styleId="a9">
    <w:name w:val="Hyperlink"/>
    <w:basedOn w:val="a0"/>
    <w:uiPriority w:val="99"/>
    <w:unhideWhenUsed/>
    <w:rsid w:val="004F6389"/>
    <w:rPr>
      <w:color w:val="0000FF"/>
      <w:u w:val="single"/>
    </w:rPr>
  </w:style>
  <w:style w:type="character" w:customStyle="1" w:styleId="Char1">
    <w:name w:val="正文文本缩进 Char1"/>
    <w:basedOn w:val="a0"/>
    <w:link w:val="a3"/>
    <w:uiPriority w:val="99"/>
    <w:unhideWhenUsed/>
    <w:locked/>
    <w:rsid w:val="004F6389"/>
    <w:rPr>
      <w:rFonts w:cs="宋体"/>
    </w:rPr>
  </w:style>
  <w:style w:type="character" w:customStyle="1" w:styleId="Char3">
    <w:name w:val="正文文本缩进 Char"/>
    <w:basedOn w:val="a0"/>
    <w:uiPriority w:val="99"/>
    <w:semiHidden/>
    <w:qFormat/>
    <w:rsid w:val="004F6389"/>
    <w:rPr>
      <w:rFonts w:ascii="Calibri" w:hAnsi="Calibri" w:cs="宋体"/>
      <w:szCs w:val="21"/>
    </w:rPr>
  </w:style>
  <w:style w:type="character" w:customStyle="1" w:styleId="Char2">
    <w:name w:val="页眉 Char"/>
    <w:basedOn w:val="a0"/>
    <w:link w:val="a6"/>
    <w:qFormat/>
    <w:rsid w:val="004F6389"/>
    <w:rPr>
      <w:rFonts w:ascii="Calibri" w:hAnsi="Calibri" w:cs="宋体"/>
      <w:sz w:val="18"/>
      <w:szCs w:val="18"/>
    </w:rPr>
  </w:style>
  <w:style w:type="character" w:customStyle="1" w:styleId="Char0">
    <w:name w:val="页脚 Char"/>
    <w:basedOn w:val="a0"/>
    <w:link w:val="a5"/>
    <w:uiPriority w:val="99"/>
    <w:rsid w:val="004F6389"/>
    <w:rPr>
      <w:rFonts w:ascii="Calibri" w:hAnsi="Calibri" w:cs="宋体"/>
      <w:sz w:val="18"/>
      <w:szCs w:val="18"/>
    </w:rPr>
  </w:style>
  <w:style w:type="paragraph" w:customStyle="1" w:styleId="p">
    <w:name w:val="p"/>
    <w:basedOn w:val="a"/>
    <w:qFormat/>
    <w:rsid w:val="004F6389"/>
    <w:pPr>
      <w:widowControl/>
      <w:spacing w:before="100" w:beforeAutospacing="1" w:after="100" w:afterAutospacing="1"/>
      <w:jc w:val="left"/>
    </w:pPr>
    <w:rPr>
      <w:rFonts w:ascii="宋体" w:hAnsi="宋体"/>
      <w:kern w:val="0"/>
      <w:sz w:val="24"/>
      <w:szCs w:val="24"/>
    </w:rPr>
  </w:style>
  <w:style w:type="character" w:customStyle="1" w:styleId="apple-converted-space">
    <w:name w:val="apple-converted-space"/>
    <w:basedOn w:val="a0"/>
    <w:qFormat/>
    <w:rsid w:val="004F6389"/>
  </w:style>
  <w:style w:type="character" w:customStyle="1" w:styleId="Char">
    <w:name w:val="日期 Char"/>
    <w:basedOn w:val="a0"/>
    <w:link w:val="a4"/>
    <w:qFormat/>
    <w:rsid w:val="004F6389"/>
    <w:rPr>
      <w:rFonts w:ascii="Calibri" w:hAnsi="Calibri" w:cs="宋体"/>
      <w:szCs w:val="21"/>
    </w:rPr>
  </w:style>
  <w:style w:type="paragraph" w:styleId="aa">
    <w:name w:val="Balloon Text"/>
    <w:basedOn w:val="a"/>
    <w:link w:val="Char4"/>
    <w:rsid w:val="009F423D"/>
    <w:rPr>
      <w:sz w:val="18"/>
      <w:szCs w:val="18"/>
    </w:rPr>
  </w:style>
  <w:style w:type="character" w:customStyle="1" w:styleId="Char4">
    <w:name w:val="批注框文本 Char"/>
    <w:basedOn w:val="a0"/>
    <w:link w:val="aa"/>
    <w:rsid w:val="009F423D"/>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F081F-638F-4BCD-8566-9D9793DC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813</Words>
  <Characters>4635</Characters>
  <Application>Microsoft Office Word</Application>
  <DocSecurity>0</DocSecurity>
  <Lines>38</Lines>
  <Paragraphs>10</Paragraphs>
  <ScaleCrop>false</ScaleCrop>
  <Company>Users</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lenovo</cp:lastModifiedBy>
  <cp:revision>13</cp:revision>
  <cp:lastPrinted>2018-08-30T08:07:00Z</cp:lastPrinted>
  <dcterms:created xsi:type="dcterms:W3CDTF">2018-08-20T11:59:00Z</dcterms:created>
  <dcterms:modified xsi:type="dcterms:W3CDTF">2018-09-03T01:58:00Z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