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F33" w:rsidRPr="00FC5F33" w:rsidRDefault="00FC5F33" w:rsidP="00FC5F33">
      <w:pPr>
        <w:widowControl/>
        <w:spacing w:line="750" w:lineRule="atLeast"/>
        <w:jc w:val="center"/>
        <w:rPr>
          <w:rFonts w:ascii="微软雅黑" w:eastAsia="微软雅黑" w:hAnsi="微软雅黑" w:cs="宋体"/>
          <w:b/>
          <w:bCs/>
          <w:color w:val="555555"/>
          <w:kern w:val="0"/>
          <w:sz w:val="39"/>
          <w:szCs w:val="39"/>
        </w:rPr>
      </w:pPr>
      <w:r w:rsidRPr="00FC5F33">
        <w:rPr>
          <w:rFonts w:ascii="微软雅黑" w:eastAsia="微软雅黑" w:hAnsi="微软雅黑" w:cs="宋体" w:hint="eastAsia"/>
          <w:b/>
          <w:bCs/>
          <w:color w:val="555555"/>
          <w:kern w:val="0"/>
          <w:sz w:val="39"/>
          <w:szCs w:val="39"/>
        </w:rPr>
        <w:t>关于组织开展2017年度省级工法申报工作的通知</w:t>
      </w:r>
    </w:p>
    <w:p w:rsidR="00FC5F33" w:rsidRPr="00FC5F33" w:rsidRDefault="00FC5F33" w:rsidP="00FC5F33">
      <w:pPr>
        <w:widowControl/>
        <w:spacing w:line="600" w:lineRule="atLeast"/>
        <w:jc w:val="center"/>
        <w:rPr>
          <w:rFonts w:ascii="微软雅黑" w:eastAsia="微软雅黑" w:hAnsi="微软雅黑" w:cs="宋体" w:hint="eastAsia"/>
          <w:color w:val="777777"/>
          <w:kern w:val="0"/>
          <w:sz w:val="18"/>
          <w:szCs w:val="18"/>
        </w:rPr>
      </w:pPr>
      <w:r w:rsidRPr="00FC5F33">
        <w:rPr>
          <w:rFonts w:ascii="微软雅黑" w:eastAsia="微软雅黑" w:hAnsi="微软雅黑" w:cs="宋体" w:hint="eastAsia"/>
          <w:color w:val="363636"/>
          <w:kern w:val="0"/>
          <w:sz w:val="18"/>
          <w:szCs w:val="18"/>
        </w:rPr>
        <w:t>发布部门： 浙江省住房和城乡建设厅</w:t>
      </w:r>
      <w:r w:rsidRPr="00FC5F33">
        <w:rPr>
          <w:rFonts w:ascii="微软雅黑" w:eastAsia="微软雅黑" w:hAnsi="微软雅黑" w:cs="宋体" w:hint="eastAsia"/>
          <w:color w:val="363636"/>
          <w:kern w:val="0"/>
          <w:sz w:val="18"/>
        </w:rPr>
        <w:t> </w:t>
      </w:r>
      <w:r w:rsidRPr="00FC5F33">
        <w:rPr>
          <w:rFonts w:ascii="微软雅黑" w:eastAsia="微软雅黑" w:hAnsi="微软雅黑" w:cs="宋体" w:hint="eastAsia"/>
          <w:color w:val="363636"/>
          <w:kern w:val="0"/>
          <w:sz w:val="18"/>
          <w:szCs w:val="18"/>
        </w:rPr>
        <w:t>发布时间：2018年01月03日</w:t>
      </w:r>
      <w:r w:rsidRPr="00FC5F33">
        <w:rPr>
          <w:rFonts w:ascii="微软雅黑" w:eastAsia="微软雅黑" w:hAnsi="微软雅黑" w:cs="宋体" w:hint="eastAsia"/>
          <w:color w:val="363636"/>
          <w:kern w:val="0"/>
          <w:sz w:val="18"/>
        </w:rPr>
        <w:t> </w:t>
      </w:r>
      <w:r w:rsidRPr="00FC5F33">
        <w:rPr>
          <w:rFonts w:ascii="微软雅黑" w:eastAsia="微软雅黑" w:hAnsi="微软雅黑" w:cs="宋体" w:hint="eastAsia"/>
          <w:color w:val="363636"/>
          <w:kern w:val="0"/>
          <w:sz w:val="18"/>
          <w:szCs w:val="18"/>
        </w:rPr>
        <w:t xml:space="preserve">文号： </w:t>
      </w:r>
      <w:proofErr w:type="gramStart"/>
      <w:r w:rsidRPr="00FC5F33">
        <w:rPr>
          <w:rFonts w:ascii="微软雅黑" w:eastAsia="微软雅黑" w:hAnsi="微软雅黑" w:cs="宋体" w:hint="eastAsia"/>
          <w:color w:val="363636"/>
          <w:kern w:val="0"/>
          <w:sz w:val="18"/>
          <w:szCs w:val="18"/>
        </w:rPr>
        <w:t>浙建管</w:t>
      </w:r>
      <w:proofErr w:type="gramEnd"/>
      <w:r w:rsidRPr="00FC5F33">
        <w:rPr>
          <w:rFonts w:ascii="微软雅黑" w:eastAsia="微软雅黑" w:hAnsi="微软雅黑" w:cs="宋体" w:hint="eastAsia"/>
          <w:color w:val="363636"/>
          <w:kern w:val="0"/>
          <w:sz w:val="18"/>
          <w:szCs w:val="18"/>
        </w:rPr>
        <w:t>〔2017〕30号</w:t>
      </w:r>
    </w:p>
    <w:p w:rsidR="00FC5F33" w:rsidRPr="00FC5F33" w:rsidRDefault="00FC5F33" w:rsidP="00FC5F33">
      <w:pPr>
        <w:widowControl/>
        <w:spacing w:line="600" w:lineRule="atLeast"/>
        <w:jc w:val="right"/>
        <w:rPr>
          <w:rFonts w:ascii="微软雅黑" w:eastAsia="微软雅黑" w:hAnsi="微软雅黑" w:cs="宋体" w:hint="eastAsia"/>
          <w:color w:val="969696"/>
          <w:kern w:val="0"/>
          <w:sz w:val="18"/>
          <w:szCs w:val="18"/>
        </w:rPr>
      </w:pPr>
      <w:r w:rsidRPr="00FC5F33">
        <w:rPr>
          <w:rFonts w:ascii="微软雅黑" w:eastAsia="微软雅黑" w:hAnsi="微软雅黑" w:cs="宋体" w:hint="eastAsia"/>
          <w:color w:val="969696"/>
          <w:kern w:val="0"/>
          <w:sz w:val="18"/>
          <w:szCs w:val="18"/>
        </w:rPr>
        <w:t>字号：【</w:t>
      </w:r>
      <w:r w:rsidRPr="00FC5F33">
        <w:rPr>
          <w:rFonts w:ascii="微软雅黑" w:eastAsia="微软雅黑" w:hAnsi="微软雅黑" w:cs="宋体" w:hint="eastAsia"/>
          <w:color w:val="969696"/>
          <w:kern w:val="0"/>
          <w:sz w:val="18"/>
        </w:rPr>
        <w:t> </w:t>
      </w:r>
      <w:hyperlink r:id="rId6" w:history="1">
        <w:r w:rsidRPr="00FC5F33">
          <w:rPr>
            <w:rFonts w:ascii="微软雅黑" w:eastAsia="微软雅黑" w:hAnsi="微软雅黑" w:cs="宋体" w:hint="eastAsia"/>
            <w:color w:val="969696"/>
            <w:kern w:val="0"/>
            <w:sz w:val="18"/>
            <w:szCs w:val="18"/>
          </w:rPr>
          <w:t>大</w:t>
        </w:r>
      </w:hyperlink>
      <w:r w:rsidRPr="00FC5F33">
        <w:rPr>
          <w:rFonts w:ascii="微软雅黑" w:eastAsia="微软雅黑" w:hAnsi="微软雅黑" w:cs="宋体" w:hint="eastAsia"/>
          <w:color w:val="969696"/>
          <w:kern w:val="0"/>
          <w:sz w:val="18"/>
        </w:rPr>
        <w:t> </w:t>
      </w:r>
      <w:hyperlink r:id="rId7" w:history="1">
        <w:r w:rsidRPr="00FC5F33">
          <w:rPr>
            <w:rFonts w:ascii="微软雅黑" w:eastAsia="微软雅黑" w:hAnsi="微软雅黑" w:cs="宋体" w:hint="eastAsia"/>
            <w:b/>
            <w:bCs/>
            <w:color w:val="969696"/>
            <w:kern w:val="0"/>
            <w:sz w:val="18"/>
            <w:szCs w:val="18"/>
          </w:rPr>
          <w:t>中</w:t>
        </w:r>
      </w:hyperlink>
      <w:r w:rsidRPr="00FC5F33">
        <w:rPr>
          <w:rFonts w:ascii="微软雅黑" w:eastAsia="微软雅黑" w:hAnsi="微软雅黑" w:cs="宋体" w:hint="eastAsia"/>
          <w:color w:val="969696"/>
          <w:kern w:val="0"/>
          <w:sz w:val="18"/>
        </w:rPr>
        <w:t> </w:t>
      </w:r>
      <w:hyperlink r:id="rId8" w:history="1">
        <w:r w:rsidRPr="00FC5F33">
          <w:rPr>
            <w:rFonts w:ascii="微软雅黑" w:eastAsia="微软雅黑" w:hAnsi="微软雅黑" w:cs="宋体" w:hint="eastAsia"/>
            <w:color w:val="969696"/>
            <w:kern w:val="0"/>
            <w:sz w:val="18"/>
            <w:szCs w:val="18"/>
          </w:rPr>
          <w:t>小</w:t>
        </w:r>
      </w:hyperlink>
      <w:r w:rsidRPr="00FC5F33">
        <w:rPr>
          <w:rFonts w:ascii="微软雅黑" w:eastAsia="微软雅黑" w:hAnsi="微软雅黑" w:cs="宋体" w:hint="eastAsia"/>
          <w:color w:val="969696"/>
          <w:kern w:val="0"/>
          <w:sz w:val="18"/>
          <w:szCs w:val="18"/>
        </w:rPr>
        <w:t>】</w:t>
      </w:r>
    </w:p>
    <w:p w:rsidR="00FC5F33" w:rsidRPr="00FC5F33" w:rsidRDefault="00FC5F33" w:rsidP="00FC5F33">
      <w:pPr>
        <w:widowControl/>
        <w:shd w:val="clear" w:color="auto" w:fill="F9F9F9"/>
        <w:spacing w:line="540" w:lineRule="atLeast"/>
        <w:ind w:left="975" w:right="975"/>
        <w:jc w:val="left"/>
        <w:rPr>
          <w:rFonts w:ascii="微软雅黑" w:eastAsia="微软雅黑" w:hAnsi="微软雅黑" w:cs="宋体" w:hint="eastAsia"/>
          <w:color w:val="363636"/>
          <w:kern w:val="0"/>
          <w:szCs w:val="21"/>
        </w:rPr>
      </w:pPr>
      <w:r w:rsidRPr="00FC5F33">
        <w:rPr>
          <w:rFonts w:ascii="微软雅黑" w:eastAsia="微软雅黑" w:hAnsi="微软雅黑" w:cs="宋体" w:hint="eastAsia"/>
          <w:color w:val="363636"/>
          <w:kern w:val="0"/>
          <w:szCs w:val="21"/>
        </w:rPr>
        <w:t>各市建委（建设局），宁波市城市管理局，省级有关部门，省建设投资集团：</w:t>
      </w:r>
      <w:r w:rsidRPr="00FC5F33">
        <w:rPr>
          <w:rFonts w:ascii="微软雅黑" w:eastAsia="微软雅黑" w:hAnsi="微软雅黑" w:cs="宋体" w:hint="eastAsia"/>
          <w:color w:val="363636"/>
          <w:kern w:val="0"/>
          <w:szCs w:val="21"/>
        </w:rPr>
        <w:br/>
        <w:t xml:space="preserve">　　根据建设部《工程建设工法管理办法》（</w:t>
      </w:r>
      <w:proofErr w:type="gramStart"/>
      <w:r w:rsidRPr="00FC5F33">
        <w:rPr>
          <w:rFonts w:ascii="微软雅黑" w:eastAsia="微软雅黑" w:hAnsi="微软雅黑" w:cs="宋体" w:hint="eastAsia"/>
          <w:color w:val="363636"/>
          <w:kern w:val="0"/>
          <w:szCs w:val="21"/>
        </w:rPr>
        <w:t>建质〔2014〕</w:t>
      </w:r>
      <w:proofErr w:type="gramEnd"/>
      <w:r w:rsidRPr="00FC5F33">
        <w:rPr>
          <w:rFonts w:ascii="微软雅黑" w:eastAsia="微软雅黑" w:hAnsi="微软雅黑" w:cs="宋体" w:hint="eastAsia"/>
          <w:color w:val="363636"/>
          <w:kern w:val="0"/>
          <w:szCs w:val="21"/>
        </w:rPr>
        <w:t>103号)要求，为鼓励企业积极开展工法的开发和推广应用，加快技术积累和科技成果转化，促进企业不断增强创新能力，经研究，决定组织开展2017年度省级工法申报评审工作。现就有关事项通知如下：</w:t>
      </w:r>
      <w:r w:rsidRPr="00FC5F33">
        <w:rPr>
          <w:rFonts w:ascii="微软雅黑" w:eastAsia="微软雅黑" w:hAnsi="微软雅黑" w:cs="宋体" w:hint="eastAsia"/>
          <w:color w:val="363636"/>
          <w:kern w:val="0"/>
        </w:rPr>
        <w:t> </w:t>
      </w:r>
      <w:r w:rsidRPr="00FC5F33">
        <w:rPr>
          <w:rFonts w:ascii="微软雅黑" w:eastAsia="微软雅黑" w:hAnsi="微软雅黑" w:cs="宋体" w:hint="eastAsia"/>
          <w:color w:val="363636"/>
          <w:kern w:val="0"/>
          <w:szCs w:val="21"/>
        </w:rPr>
        <w:br/>
        <w:t xml:space="preserve">　　一、申报时间</w:t>
      </w:r>
      <w:r w:rsidRPr="00FC5F33">
        <w:rPr>
          <w:rFonts w:ascii="微软雅黑" w:eastAsia="微软雅黑" w:hAnsi="微软雅黑" w:cs="宋体" w:hint="eastAsia"/>
          <w:color w:val="363636"/>
          <w:kern w:val="0"/>
          <w:szCs w:val="21"/>
        </w:rPr>
        <w:br/>
        <w:t xml:space="preserve">　　自发文之日起至2018年4月20日。</w:t>
      </w:r>
      <w:r w:rsidRPr="00FC5F33">
        <w:rPr>
          <w:rFonts w:ascii="微软雅黑" w:eastAsia="微软雅黑" w:hAnsi="微软雅黑" w:cs="宋体" w:hint="eastAsia"/>
          <w:color w:val="363636"/>
          <w:kern w:val="0"/>
          <w:szCs w:val="21"/>
        </w:rPr>
        <w:br/>
        <w:t xml:space="preserve">　　二、申报条件</w:t>
      </w:r>
      <w:r w:rsidRPr="00FC5F33">
        <w:rPr>
          <w:rFonts w:ascii="微软雅黑" w:eastAsia="微软雅黑" w:hAnsi="微软雅黑" w:cs="宋体" w:hint="eastAsia"/>
          <w:color w:val="363636"/>
          <w:kern w:val="0"/>
          <w:szCs w:val="21"/>
        </w:rPr>
        <w:br/>
        <w:t xml:space="preserve">　　1.已获得</w:t>
      </w:r>
      <w:proofErr w:type="gramStart"/>
      <w:r w:rsidRPr="00FC5F33">
        <w:rPr>
          <w:rFonts w:ascii="微软雅黑" w:eastAsia="微软雅黑" w:hAnsi="微软雅黑" w:cs="宋体" w:hint="eastAsia"/>
          <w:color w:val="363636"/>
          <w:kern w:val="0"/>
          <w:szCs w:val="21"/>
        </w:rPr>
        <w:t>企业级工法</w:t>
      </w:r>
      <w:proofErr w:type="gramEnd"/>
      <w:r w:rsidRPr="00FC5F33">
        <w:rPr>
          <w:rFonts w:ascii="微软雅黑" w:eastAsia="微软雅黑" w:hAnsi="微软雅黑" w:cs="宋体" w:hint="eastAsia"/>
          <w:color w:val="363636"/>
          <w:kern w:val="0"/>
          <w:szCs w:val="21"/>
        </w:rPr>
        <w:t>称号；</w:t>
      </w:r>
      <w:r w:rsidRPr="00FC5F33">
        <w:rPr>
          <w:rFonts w:ascii="微软雅黑" w:eastAsia="微软雅黑" w:hAnsi="微软雅黑" w:cs="宋体" w:hint="eastAsia"/>
          <w:color w:val="363636"/>
          <w:kern w:val="0"/>
          <w:szCs w:val="21"/>
        </w:rPr>
        <w:br/>
        <w:t xml:space="preserve">　　2.工法已经过2个以上工程实践应用，安全可靠，符合国家建筑技术发展方向和绿色建筑、绿色施工等要求，具有较大的使用价值和推广应用前景，经济效益和社会效益显著；</w:t>
      </w:r>
      <w:r w:rsidRPr="00FC5F33">
        <w:rPr>
          <w:rFonts w:ascii="微软雅黑" w:eastAsia="微软雅黑" w:hAnsi="微软雅黑" w:cs="宋体" w:hint="eastAsia"/>
          <w:color w:val="363636"/>
          <w:kern w:val="0"/>
          <w:szCs w:val="21"/>
        </w:rPr>
        <w:br/>
        <w:t xml:space="preserve">　　3.工法的关键技术属于省内领先或国内先进水平，具有较高的推广应用价值，且必须是申报单位自主研制开发或与其它单位联合研制开发的；</w:t>
      </w:r>
      <w:r w:rsidRPr="00FC5F33">
        <w:rPr>
          <w:rFonts w:ascii="微软雅黑" w:eastAsia="微软雅黑" w:hAnsi="微软雅黑" w:cs="宋体" w:hint="eastAsia"/>
          <w:color w:val="363636"/>
          <w:kern w:val="0"/>
          <w:szCs w:val="21"/>
        </w:rPr>
        <w:br/>
        <w:t xml:space="preserve">　　4.工法中采用的新技术尚无相应的国家和地方标准的，应通过省级以上建设行政主管部门组织的鉴定或评估；</w:t>
      </w:r>
      <w:r w:rsidRPr="00FC5F33">
        <w:rPr>
          <w:rFonts w:ascii="微软雅黑" w:eastAsia="微软雅黑" w:hAnsi="微软雅黑" w:cs="宋体" w:hint="eastAsia"/>
          <w:color w:val="363636"/>
          <w:kern w:val="0"/>
          <w:szCs w:val="21"/>
        </w:rPr>
        <w:br/>
        <w:t xml:space="preserve">　　5.工法编写做到内容齐全，条理清楚，文字表达准确，能指导施工；</w:t>
      </w:r>
      <w:r w:rsidRPr="00FC5F33">
        <w:rPr>
          <w:rFonts w:ascii="微软雅黑" w:eastAsia="微软雅黑" w:hAnsi="微软雅黑" w:cs="宋体" w:hint="eastAsia"/>
          <w:color w:val="363636"/>
          <w:kern w:val="0"/>
          <w:szCs w:val="21"/>
        </w:rPr>
        <w:br/>
      </w:r>
      <w:r w:rsidRPr="00FC5F33">
        <w:rPr>
          <w:rFonts w:ascii="微软雅黑" w:eastAsia="微软雅黑" w:hAnsi="微软雅黑" w:cs="宋体" w:hint="eastAsia"/>
          <w:color w:val="363636"/>
          <w:kern w:val="0"/>
          <w:szCs w:val="21"/>
        </w:rPr>
        <w:lastRenderedPageBreak/>
        <w:t xml:space="preserve">　　6.按公布时间，已超过有效期的省级工法（2013年前（含2013年）批准的省级工法有效期为六年），如重新申报，按照2017年度省级工法申报要求执行。</w:t>
      </w:r>
      <w:r w:rsidRPr="00FC5F33">
        <w:rPr>
          <w:rFonts w:ascii="微软雅黑" w:eastAsia="微软雅黑" w:hAnsi="微软雅黑" w:cs="宋体" w:hint="eastAsia"/>
          <w:color w:val="363636"/>
          <w:kern w:val="0"/>
        </w:rPr>
        <w:t> </w:t>
      </w:r>
      <w:r w:rsidRPr="00FC5F33">
        <w:rPr>
          <w:rFonts w:ascii="微软雅黑" w:eastAsia="微软雅黑" w:hAnsi="微软雅黑" w:cs="宋体" w:hint="eastAsia"/>
          <w:color w:val="363636"/>
          <w:kern w:val="0"/>
          <w:szCs w:val="21"/>
        </w:rPr>
        <w:br/>
        <w:t xml:space="preserve">　　三、申报材料及装订要求</w:t>
      </w:r>
      <w:r w:rsidRPr="00FC5F33">
        <w:rPr>
          <w:rFonts w:ascii="微软雅黑" w:eastAsia="微软雅黑" w:hAnsi="微软雅黑" w:cs="宋体" w:hint="eastAsia"/>
          <w:color w:val="363636"/>
          <w:kern w:val="0"/>
          <w:szCs w:val="21"/>
        </w:rPr>
        <w:br/>
        <w:t xml:space="preserve">　　1.《浙江省省级工法申报书》一式二份（其中一份与申报附件合装）；</w:t>
      </w:r>
      <w:r w:rsidRPr="00FC5F33">
        <w:rPr>
          <w:rFonts w:ascii="微软雅黑" w:eastAsia="微软雅黑" w:hAnsi="微软雅黑" w:cs="宋体" w:hint="eastAsia"/>
          <w:color w:val="363636"/>
          <w:kern w:val="0"/>
          <w:szCs w:val="21"/>
        </w:rPr>
        <w:br/>
        <w:t xml:space="preserve">　　2.工法文本按《工程建设工法管理办法》要求的格式编写，一式五份。工法及文本封面不得出现申报单位名称；</w:t>
      </w:r>
      <w:r w:rsidRPr="00FC5F33">
        <w:rPr>
          <w:rFonts w:ascii="微软雅黑" w:eastAsia="微软雅黑" w:hAnsi="微软雅黑" w:cs="宋体" w:hint="eastAsia"/>
          <w:color w:val="363636"/>
          <w:kern w:val="0"/>
          <w:szCs w:val="21"/>
        </w:rPr>
        <w:br/>
        <w:t xml:space="preserve">　　3.企业</w:t>
      </w:r>
      <w:proofErr w:type="gramStart"/>
      <w:r w:rsidRPr="00FC5F33">
        <w:rPr>
          <w:rFonts w:ascii="微软雅黑" w:eastAsia="微软雅黑" w:hAnsi="微软雅黑" w:cs="宋体" w:hint="eastAsia"/>
          <w:color w:val="363636"/>
          <w:kern w:val="0"/>
          <w:szCs w:val="21"/>
        </w:rPr>
        <w:t>级工法发布</w:t>
      </w:r>
      <w:proofErr w:type="gramEnd"/>
      <w:r w:rsidRPr="00FC5F33">
        <w:rPr>
          <w:rFonts w:ascii="微软雅黑" w:eastAsia="微软雅黑" w:hAnsi="微软雅黑" w:cs="宋体" w:hint="eastAsia"/>
          <w:color w:val="363636"/>
          <w:kern w:val="0"/>
          <w:szCs w:val="21"/>
        </w:rPr>
        <w:t>文件；</w:t>
      </w:r>
      <w:r w:rsidRPr="00FC5F33">
        <w:rPr>
          <w:rFonts w:ascii="微软雅黑" w:eastAsia="微软雅黑" w:hAnsi="微软雅黑" w:cs="宋体" w:hint="eastAsia"/>
          <w:color w:val="363636"/>
          <w:kern w:val="0"/>
          <w:szCs w:val="21"/>
        </w:rPr>
        <w:br/>
        <w:t xml:space="preserve">　　4.工</w:t>
      </w:r>
      <w:proofErr w:type="gramStart"/>
      <w:r w:rsidRPr="00FC5F33">
        <w:rPr>
          <w:rFonts w:ascii="微软雅黑" w:eastAsia="微软雅黑" w:hAnsi="微软雅黑" w:cs="宋体" w:hint="eastAsia"/>
          <w:color w:val="363636"/>
          <w:kern w:val="0"/>
          <w:szCs w:val="21"/>
        </w:rPr>
        <w:t>法关键</w:t>
      </w:r>
      <w:proofErr w:type="gramEnd"/>
      <w:r w:rsidRPr="00FC5F33">
        <w:rPr>
          <w:rFonts w:ascii="微软雅黑" w:eastAsia="微软雅黑" w:hAnsi="微软雅黑" w:cs="宋体" w:hint="eastAsia"/>
          <w:color w:val="363636"/>
          <w:kern w:val="0"/>
          <w:szCs w:val="21"/>
        </w:rPr>
        <w:t>技术的鉴定证明或与工法内容相应的工程技术标准；</w:t>
      </w:r>
      <w:r w:rsidRPr="00FC5F33">
        <w:rPr>
          <w:rFonts w:ascii="微软雅黑" w:eastAsia="微软雅黑" w:hAnsi="微软雅黑" w:cs="宋体" w:hint="eastAsia"/>
          <w:color w:val="363636"/>
          <w:kern w:val="0"/>
          <w:szCs w:val="21"/>
        </w:rPr>
        <w:br/>
        <w:t xml:space="preserve">　　5.2项以上工程应用证明（包括建设单位或监理单位出具的应用证明原件、工程施工许可或开工报告等证明材料，应用工程少于2项时应提交工程所在地建设行政主管部门出具的工法成熟可靠性说明）；</w:t>
      </w:r>
      <w:r w:rsidRPr="00FC5F33">
        <w:rPr>
          <w:rFonts w:ascii="微软雅黑" w:eastAsia="微软雅黑" w:hAnsi="微软雅黑" w:cs="宋体" w:hint="eastAsia"/>
          <w:color w:val="363636"/>
          <w:kern w:val="0"/>
        </w:rPr>
        <w:t> </w:t>
      </w:r>
      <w:r w:rsidRPr="00FC5F33">
        <w:rPr>
          <w:rFonts w:ascii="微软雅黑" w:eastAsia="微软雅黑" w:hAnsi="微软雅黑" w:cs="宋体" w:hint="eastAsia"/>
          <w:color w:val="363636"/>
          <w:kern w:val="0"/>
          <w:szCs w:val="21"/>
        </w:rPr>
        <w:br/>
        <w:t xml:space="preserve">　　6.经济效益证明（原件）；</w:t>
      </w:r>
      <w:r w:rsidRPr="00FC5F33">
        <w:rPr>
          <w:rFonts w:ascii="微软雅黑" w:eastAsia="微软雅黑" w:hAnsi="微软雅黑" w:cs="宋体" w:hint="eastAsia"/>
          <w:color w:val="363636"/>
          <w:kern w:val="0"/>
          <w:szCs w:val="21"/>
        </w:rPr>
        <w:br/>
        <w:t xml:space="preserve">　　7.工</w:t>
      </w:r>
      <w:proofErr w:type="gramStart"/>
      <w:r w:rsidRPr="00FC5F33">
        <w:rPr>
          <w:rFonts w:ascii="微软雅黑" w:eastAsia="微软雅黑" w:hAnsi="微软雅黑" w:cs="宋体" w:hint="eastAsia"/>
          <w:color w:val="363636"/>
          <w:kern w:val="0"/>
          <w:szCs w:val="21"/>
        </w:rPr>
        <w:t>法关键</w:t>
      </w:r>
      <w:proofErr w:type="gramEnd"/>
      <w:r w:rsidRPr="00FC5F33">
        <w:rPr>
          <w:rFonts w:ascii="微软雅黑" w:eastAsia="微软雅黑" w:hAnsi="微软雅黑" w:cs="宋体" w:hint="eastAsia"/>
          <w:color w:val="363636"/>
          <w:kern w:val="0"/>
          <w:szCs w:val="21"/>
        </w:rPr>
        <w:t>技术的专利证书和科技成果的奖励证明（复印件），专利受理单无效；</w:t>
      </w:r>
      <w:r w:rsidRPr="00FC5F33">
        <w:rPr>
          <w:rFonts w:ascii="微软雅黑" w:eastAsia="微软雅黑" w:hAnsi="微软雅黑" w:cs="宋体" w:hint="eastAsia"/>
          <w:color w:val="363636"/>
          <w:kern w:val="0"/>
          <w:szCs w:val="21"/>
        </w:rPr>
        <w:br/>
        <w:t xml:space="preserve">　　8.科技查新报告（复印件）（工</w:t>
      </w:r>
      <w:proofErr w:type="gramStart"/>
      <w:r w:rsidRPr="00FC5F33">
        <w:rPr>
          <w:rFonts w:ascii="微软雅黑" w:eastAsia="微软雅黑" w:hAnsi="微软雅黑" w:cs="宋体" w:hint="eastAsia"/>
          <w:color w:val="363636"/>
          <w:kern w:val="0"/>
          <w:szCs w:val="21"/>
        </w:rPr>
        <w:t>法关键</w:t>
      </w:r>
      <w:proofErr w:type="gramEnd"/>
      <w:r w:rsidRPr="00FC5F33">
        <w:rPr>
          <w:rFonts w:ascii="微软雅黑" w:eastAsia="微软雅黑" w:hAnsi="微软雅黑" w:cs="宋体" w:hint="eastAsia"/>
          <w:color w:val="363636"/>
          <w:kern w:val="0"/>
          <w:szCs w:val="21"/>
        </w:rPr>
        <w:t>技术属于填补国内空白时，以及需申报国家级工法的必须提供科技查新报告）；</w:t>
      </w:r>
      <w:r w:rsidRPr="00FC5F33">
        <w:rPr>
          <w:rFonts w:ascii="微软雅黑" w:eastAsia="微软雅黑" w:hAnsi="微软雅黑" w:cs="宋体" w:hint="eastAsia"/>
          <w:color w:val="363636"/>
          <w:kern w:val="0"/>
        </w:rPr>
        <w:t> </w:t>
      </w:r>
      <w:r w:rsidRPr="00FC5F33">
        <w:rPr>
          <w:rFonts w:ascii="微软雅黑" w:eastAsia="微软雅黑" w:hAnsi="微软雅黑" w:cs="宋体" w:hint="eastAsia"/>
          <w:color w:val="363636"/>
          <w:kern w:val="0"/>
          <w:szCs w:val="21"/>
        </w:rPr>
        <w:br/>
        <w:t xml:space="preserve">　　9.工法施工过程的照片、录像资料；</w:t>
      </w:r>
      <w:r w:rsidRPr="00FC5F33">
        <w:rPr>
          <w:rFonts w:ascii="微软雅黑" w:eastAsia="微软雅黑" w:hAnsi="微软雅黑" w:cs="宋体" w:hint="eastAsia"/>
          <w:color w:val="363636"/>
          <w:kern w:val="0"/>
          <w:szCs w:val="21"/>
        </w:rPr>
        <w:br/>
        <w:t xml:space="preserve">　　10.《浙江省省级工法申报书》（加盖推荐单位公章）。</w:t>
      </w:r>
      <w:r w:rsidRPr="00FC5F33">
        <w:rPr>
          <w:rFonts w:ascii="微软雅黑" w:eastAsia="微软雅黑" w:hAnsi="微软雅黑" w:cs="宋体" w:hint="eastAsia"/>
          <w:color w:val="363636"/>
          <w:kern w:val="0"/>
          <w:szCs w:val="21"/>
        </w:rPr>
        <w:br/>
        <w:t>工法文本一式五份单独装订，用A4白纸打印，标题用三号黑体字，内容用</w:t>
      </w:r>
      <w:r w:rsidRPr="00FC5F33">
        <w:rPr>
          <w:rFonts w:ascii="微软雅黑" w:eastAsia="微软雅黑" w:hAnsi="微软雅黑" w:cs="宋体" w:hint="eastAsia"/>
          <w:color w:val="363636"/>
          <w:kern w:val="0"/>
          <w:szCs w:val="21"/>
        </w:rPr>
        <w:lastRenderedPageBreak/>
        <w:t>五号宋体字，行间距均为1.5倍，文本中不得出现编写单位及编写人的名称及相关信息。《浙江省省级工法申报书》、申报附件和五份工法文本装入一个档案袋，不得将若干个工法及附件合装一个档案袋。</w:t>
      </w:r>
      <w:r w:rsidRPr="00FC5F33">
        <w:rPr>
          <w:rFonts w:ascii="微软雅黑" w:eastAsia="微软雅黑" w:hAnsi="微软雅黑" w:cs="宋体" w:hint="eastAsia"/>
          <w:color w:val="363636"/>
          <w:kern w:val="0"/>
          <w:szCs w:val="21"/>
        </w:rPr>
        <w:br/>
        <w:t xml:space="preserve">　　第2～10项和《浙江省省级工法申报书》一份集中装订成册（录像资料可刻成光盘插入其中）为申报附件。</w:t>
      </w:r>
      <w:r w:rsidRPr="00FC5F33">
        <w:rPr>
          <w:rFonts w:ascii="微软雅黑" w:eastAsia="微软雅黑" w:hAnsi="微软雅黑" w:cs="宋体" w:hint="eastAsia"/>
          <w:color w:val="363636"/>
          <w:kern w:val="0"/>
          <w:szCs w:val="21"/>
        </w:rPr>
        <w:br/>
        <w:t xml:space="preserve">　　四、申报程序及要求</w:t>
      </w:r>
      <w:r w:rsidRPr="00FC5F33">
        <w:rPr>
          <w:rFonts w:ascii="微软雅黑" w:eastAsia="微软雅黑" w:hAnsi="微软雅黑" w:cs="宋体" w:hint="eastAsia"/>
          <w:color w:val="363636"/>
          <w:kern w:val="0"/>
          <w:szCs w:val="21"/>
        </w:rPr>
        <w:br/>
        <w:t xml:space="preserve">　　1.申报2017年度省级工法的建筑施工企业应在已公布的2017年度</w:t>
      </w:r>
      <w:proofErr w:type="gramStart"/>
      <w:r w:rsidRPr="00FC5F33">
        <w:rPr>
          <w:rFonts w:ascii="微软雅黑" w:eastAsia="微软雅黑" w:hAnsi="微软雅黑" w:cs="宋体" w:hint="eastAsia"/>
          <w:color w:val="363636"/>
          <w:kern w:val="0"/>
          <w:szCs w:val="21"/>
        </w:rPr>
        <w:t>企业级工法中</w:t>
      </w:r>
      <w:proofErr w:type="gramEnd"/>
      <w:r w:rsidRPr="00FC5F33">
        <w:rPr>
          <w:rFonts w:ascii="微软雅黑" w:eastAsia="微软雅黑" w:hAnsi="微软雅黑" w:cs="宋体" w:hint="eastAsia"/>
          <w:color w:val="363636"/>
          <w:kern w:val="0"/>
          <w:szCs w:val="21"/>
        </w:rPr>
        <w:t>择优推荐申报省级工法，填写《浙江省省级工法申报书》（见附件），连同其他有关材料一并报所在地市建设行政主管部门，有关专业施工企业的报省级有关部门。</w:t>
      </w:r>
      <w:r w:rsidRPr="00FC5F33">
        <w:rPr>
          <w:rFonts w:ascii="微软雅黑" w:eastAsia="微软雅黑" w:hAnsi="微软雅黑" w:cs="宋体" w:hint="eastAsia"/>
          <w:color w:val="363636"/>
          <w:kern w:val="0"/>
          <w:szCs w:val="21"/>
        </w:rPr>
        <w:br/>
        <w:t xml:space="preserve">　　2.设区市建设行政主管部门和省级有关部门将推荐的工法汇总表纸质版（同时发电子邮箱zxf_0571@163.com）加盖推荐单位公章，于2018年4月底前与申报材料统一上报省工程建设质量管理协会（杭州市莫干山路425号瑞</w:t>
      </w:r>
      <w:proofErr w:type="gramStart"/>
      <w:r w:rsidRPr="00FC5F33">
        <w:rPr>
          <w:rFonts w:ascii="微软雅黑" w:eastAsia="微软雅黑" w:hAnsi="微软雅黑" w:cs="宋体" w:hint="eastAsia"/>
          <w:color w:val="363636"/>
          <w:kern w:val="0"/>
          <w:szCs w:val="21"/>
        </w:rPr>
        <w:t>祺</w:t>
      </w:r>
      <w:proofErr w:type="gramEnd"/>
      <w:r w:rsidRPr="00FC5F33">
        <w:rPr>
          <w:rFonts w:ascii="微软雅黑" w:eastAsia="微软雅黑" w:hAnsi="微软雅黑" w:cs="宋体" w:hint="eastAsia"/>
          <w:color w:val="363636"/>
          <w:kern w:val="0"/>
          <w:szCs w:val="21"/>
        </w:rPr>
        <w:t>大厦5楼512室， 联系人:张雪芬、何水花，电话：81956046 、81956273）。</w:t>
      </w:r>
      <w:r w:rsidRPr="00FC5F33">
        <w:rPr>
          <w:rFonts w:ascii="微软雅黑" w:eastAsia="微软雅黑" w:hAnsi="微软雅黑" w:cs="宋体" w:hint="eastAsia"/>
          <w:color w:val="363636"/>
          <w:kern w:val="0"/>
          <w:szCs w:val="21"/>
        </w:rPr>
        <w:br/>
        <w:t xml:space="preserve">　　3.每项工法由1家企业申报，主要完成人员不超过5人。申报企业应是开发应用工法的主要完成单位。</w:t>
      </w:r>
      <w:r w:rsidRPr="00FC5F33">
        <w:rPr>
          <w:rFonts w:ascii="微软雅黑" w:eastAsia="微软雅黑" w:hAnsi="微软雅黑" w:cs="宋体" w:hint="eastAsia"/>
          <w:color w:val="363636"/>
          <w:kern w:val="0"/>
        </w:rPr>
        <w:t> </w:t>
      </w:r>
      <w:r w:rsidRPr="00FC5F33">
        <w:rPr>
          <w:rFonts w:ascii="微软雅黑" w:eastAsia="微软雅黑" w:hAnsi="微软雅黑" w:cs="宋体" w:hint="eastAsia"/>
          <w:color w:val="363636"/>
          <w:kern w:val="0"/>
          <w:szCs w:val="21"/>
        </w:rPr>
        <w:br/>
        <w:t xml:space="preserve">　　4.申报前工</w:t>
      </w:r>
      <w:proofErr w:type="gramStart"/>
      <w:r w:rsidRPr="00FC5F33">
        <w:rPr>
          <w:rFonts w:ascii="微软雅黑" w:eastAsia="微软雅黑" w:hAnsi="微软雅黑" w:cs="宋体" w:hint="eastAsia"/>
          <w:color w:val="363636"/>
          <w:kern w:val="0"/>
          <w:szCs w:val="21"/>
        </w:rPr>
        <w:t>法完成</w:t>
      </w:r>
      <w:proofErr w:type="gramEnd"/>
      <w:r w:rsidRPr="00FC5F33">
        <w:rPr>
          <w:rFonts w:ascii="微软雅黑" w:eastAsia="微软雅黑" w:hAnsi="微软雅黑" w:cs="宋体" w:hint="eastAsia"/>
          <w:color w:val="363636"/>
          <w:kern w:val="0"/>
          <w:szCs w:val="21"/>
        </w:rPr>
        <w:t>单位和主要完成人的排序有争议且争议尚未解决的，或申报材料不符合要求的，不予受理。</w:t>
      </w:r>
      <w:r w:rsidRPr="00FC5F33">
        <w:rPr>
          <w:rFonts w:ascii="微软雅黑" w:eastAsia="微软雅黑" w:hAnsi="微软雅黑" w:cs="宋体" w:hint="eastAsia"/>
          <w:color w:val="363636"/>
          <w:kern w:val="0"/>
          <w:szCs w:val="21"/>
        </w:rPr>
        <w:br/>
        <w:t xml:space="preserve">　　五、工法的评审</w:t>
      </w:r>
      <w:r w:rsidRPr="00FC5F33">
        <w:rPr>
          <w:rFonts w:ascii="微软雅黑" w:eastAsia="微软雅黑" w:hAnsi="微软雅黑" w:cs="宋体" w:hint="eastAsia"/>
          <w:color w:val="363636"/>
          <w:kern w:val="0"/>
          <w:szCs w:val="21"/>
        </w:rPr>
        <w:br/>
      </w:r>
      <w:r w:rsidRPr="00FC5F33">
        <w:rPr>
          <w:rFonts w:ascii="微软雅黑" w:eastAsia="微软雅黑" w:hAnsi="微软雅黑" w:cs="宋体" w:hint="eastAsia"/>
          <w:color w:val="363636"/>
          <w:kern w:val="0"/>
          <w:szCs w:val="21"/>
        </w:rPr>
        <w:lastRenderedPageBreak/>
        <w:t xml:space="preserve">　　我局将组织有关专家组成工法评审委员会，对申报的省级工法进行综合评审。对通过评审的工法，授予“浙江省2017年度省级工法”称号，并择优推荐申报国家级工法。评审中发现申报的工法有抄袭等行为的，对该申报企业将通报和停止申报资格。</w:t>
      </w:r>
    </w:p>
    <w:p w:rsidR="00FC5F33" w:rsidRPr="00FC5F33" w:rsidRDefault="00FC5F33" w:rsidP="00FC5F33">
      <w:pPr>
        <w:widowControl/>
        <w:shd w:val="clear" w:color="auto" w:fill="F9F9F9"/>
        <w:spacing w:line="540" w:lineRule="atLeast"/>
        <w:ind w:left="975" w:right="975"/>
        <w:jc w:val="left"/>
        <w:rPr>
          <w:rFonts w:ascii="微软雅黑" w:eastAsia="微软雅黑" w:hAnsi="微软雅黑" w:cs="宋体" w:hint="eastAsia"/>
          <w:color w:val="363636"/>
          <w:kern w:val="0"/>
          <w:szCs w:val="21"/>
        </w:rPr>
      </w:pPr>
      <w:r w:rsidRPr="00FC5F33">
        <w:rPr>
          <w:rFonts w:ascii="微软雅黑" w:eastAsia="微软雅黑" w:hAnsi="微软雅黑" w:cs="宋体" w:hint="eastAsia"/>
          <w:color w:val="363636"/>
          <w:kern w:val="0"/>
          <w:szCs w:val="21"/>
        </w:rPr>
        <w:t xml:space="preserve">　　附件：1.</w:t>
      </w:r>
      <w:hyperlink r:id="rId9" w:history="1">
        <w:r w:rsidRPr="00FC5F33">
          <w:rPr>
            <w:rFonts w:ascii="微软雅黑" w:eastAsia="微软雅黑" w:hAnsi="微软雅黑" w:cs="宋体" w:hint="eastAsia"/>
            <w:color w:val="0000FF"/>
            <w:kern w:val="0"/>
          </w:rPr>
          <w:t>浙江省省级工法申报表</w:t>
        </w:r>
      </w:hyperlink>
      <w:r w:rsidRPr="00FC5F33">
        <w:rPr>
          <w:rFonts w:ascii="微软雅黑" w:eastAsia="微软雅黑" w:hAnsi="微软雅黑" w:cs="宋体" w:hint="eastAsia"/>
          <w:color w:val="363636"/>
          <w:kern w:val="0"/>
          <w:szCs w:val="21"/>
        </w:rPr>
        <w:br/>
        <w:t xml:space="preserve">　　   　　 2.</w:t>
      </w:r>
      <w:hyperlink r:id="rId10" w:history="1">
        <w:r w:rsidRPr="00FC5F33">
          <w:rPr>
            <w:rFonts w:ascii="微软雅黑" w:eastAsia="微软雅黑" w:hAnsi="微软雅黑" w:cs="宋体" w:hint="eastAsia"/>
            <w:color w:val="0000FF"/>
            <w:kern w:val="0"/>
          </w:rPr>
          <w:t>浙江省2017年省级工法申报汇总表</w:t>
        </w:r>
      </w:hyperlink>
    </w:p>
    <w:p w:rsidR="00FC5F33" w:rsidRPr="00FC5F33" w:rsidRDefault="00FC5F33" w:rsidP="00FC5F33">
      <w:pPr>
        <w:widowControl/>
        <w:shd w:val="clear" w:color="auto" w:fill="F9F9F9"/>
        <w:spacing w:line="540" w:lineRule="atLeast"/>
        <w:ind w:left="975" w:right="975"/>
        <w:jc w:val="right"/>
        <w:rPr>
          <w:rFonts w:ascii="微软雅黑" w:eastAsia="微软雅黑" w:hAnsi="微软雅黑" w:cs="宋体" w:hint="eastAsia"/>
          <w:color w:val="363636"/>
          <w:kern w:val="0"/>
          <w:szCs w:val="21"/>
        </w:rPr>
      </w:pPr>
      <w:r w:rsidRPr="00FC5F33">
        <w:rPr>
          <w:rFonts w:ascii="微软雅黑" w:eastAsia="微软雅黑" w:hAnsi="微软雅黑" w:cs="宋体" w:hint="eastAsia"/>
          <w:color w:val="363636"/>
          <w:kern w:val="0"/>
          <w:szCs w:val="21"/>
        </w:rPr>
        <w:t>浙江省建筑业管理局</w:t>
      </w:r>
      <w:r w:rsidRPr="00FC5F33">
        <w:rPr>
          <w:rFonts w:ascii="微软雅黑" w:eastAsia="微软雅黑" w:hAnsi="微软雅黑" w:cs="宋体" w:hint="eastAsia"/>
          <w:color w:val="363636"/>
          <w:kern w:val="0"/>
          <w:szCs w:val="21"/>
        </w:rPr>
        <w:br/>
        <w:t>   2017年12月29日</w:t>
      </w:r>
    </w:p>
    <w:p w:rsidR="006D2334" w:rsidRPr="00FC5F33" w:rsidRDefault="006D2334"/>
    <w:sectPr w:rsidR="006D2334" w:rsidRPr="00FC5F33" w:rsidSect="00AA50F4">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203" w:rsidRDefault="009A6203" w:rsidP="00FC5F33">
      <w:r>
        <w:separator/>
      </w:r>
    </w:p>
  </w:endnote>
  <w:endnote w:type="continuationSeparator" w:id="0">
    <w:p w:rsidR="009A6203" w:rsidRDefault="009A6203" w:rsidP="00FC5F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203" w:rsidRDefault="009A6203" w:rsidP="00FC5F33">
      <w:r>
        <w:separator/>
      </w:r>
    </w:p>
  </w:footnote>
  <w:footnote w:type="continuationSeparator" w:id="0">
    <w:p w:rsidR="009A6203" w:rsidRDefault="009A6203" w:rsidP="00FC5F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5F33"/>
    <w:rsid w:val="0021698D"/>
    <w:rsid w:val="0026063C"/>
    <w:rsid w:val="00642C6B"/>
    <w:rsid w:val="006D2334"/>
    <w:rsid w:val="009A6203"/>
    <w:rsid w:val="00A40BEC"/>
    <w:rsid w:val="00AA50F4"/>
    <w:rsid w:val="00D638C7"/>
    <w:rsid w:val="00EB53AA"/>
    <w:rsid w:val="00FC5749"/>
    <w:rsid w:val="00FC5F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3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5F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C5F33"/>
    <w:rPr>
      <w:sz w:val="18"/>
      <w:szCs w:val="18"/>
    </w:rPr>
  </w:style>
  <w:style w:type="paragraph" w:styleId="a4">
    <w:name w:val="footer"/>
    <w:basedOn w:val="a"/>
    <w:link w:val="Char0"/>
    <w:uiPriority w:val="99"/>
    <w:semiHidden/>
    <w:unhideWhenUsed/>
    <w:rsid w:val="00FC5F3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C5F33"/>
    <w:rPr>
      <w:sz w:val="18"/>
      <w:szCs w:val="18"/>
    </w:rPr>
  </w:style>
  <w:style w:type="character" w:customStyle="1" w:styleId="apple-converted-space">
    <w:name w:val="apple-converted-space"/>
    <w:basedOn w:val="a0"/>
    <w:rsid w:val="00FC5F33"/>
  </w:style>
  <w:style w:type="character" w:styleId="a5">
    <w:name w:val="Hyperlink"/>
    <w:basedOn w:val="a0"/>
    <w:uiPriority w:val="99"/>
    <w:semiHidden/>
    <w:unhideWhenUsed/>
    <w:rsid w:val="00FC5F33"/>
    <w:rPr>
      <w:color w:val="0000FF"/>
      <w:u w:val="single"/>
    </w:rPr>
  </w:style>
  <w:style w:type="paragraph" w:styleId="a6">
    <w:name w:val="Normal (Web)"/>
    <w:basedOn w:val="a"/>
    <w:uiPriority w:val="99"/>
    <w:semiHidden/>
    <w:unhideWhenUsed/>
    <w:rsid w:val="00FC5F3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85900184">
      <w:bodyDiv w:val="1"/>
      <w:marLeft w:val="0"/>
      <w:marRight w:val="0"/>
      <w:marTop w:val="0"/>
      <w:marBottom w:val="0"/>
      <w:divBdr>
        <w:top w:val="none" w:sz="0" w:space="0" w:color="auto"/>
        <w:left w:val="none" w:sz="0" w:space="0" w:color="auto"/>
        <w:bottom w:val="none" w:sz="0" w:space="0" w:color="auto"/>
        <w:right w:val="none" w:sz="0" w:space="0" w:color="auto"/>
      </w:divBdr>
      <w:divsChild>
        <w:div w:id="468863858">
          <w:marLeft w:val="675"/>
          <w:marRight w:val="675"/>
          <w:marTop w:val="0"/>
          <w:marBottom w:val="0"/>
          <w:divBdr>
            <w:top w:val="none" w:sz="0" w:space="0" w:color="auto"/>
            <w:left w:val="none" w:sz="0" w:space="0" w:color="auto"/>
            <w:bottom w:val="none" w:sz="0" w:space="0" w:color="auto"/>
            <w:right w:val="none" w:sz="0" w:space="0" w:color="auto"/>
          </w:divBdr>
        </w:div>
        <w:div w:id="1922331027">
          <w:marLeft w:val="675"/>
          <w:marRight w:val="675"/>
          <w:marTop w:val="0"/>
          <w:marBottom w:val="0"/>
          <w:divBdr>
            <w:top w:val="none" w:sz="0" w:space="0" w:color="auto"/>
            <w:left w:val="none" w:sz="0" w:space="0" w:color="auto"/>
            <w:bottom w:val="none" w:sz="0" w:space="0" w:color="auto"/>
            <w:right w:val="none" w:sz="0" w:space="0" w:color="auto"/>
          </w:divBdr>
        </w:div>
        <w:div w:id="825779961">
          <w:marLeft w:val="675"/>
          <w:marRight w:val="675"/>
          <w:marTop w:val="0"/>
          <w:marBottom w:val="0"/>
          <w:divBdr>
            <w:top w:val="none" w:sz="0" w:space="0" w:color="auto"/>
            <w:left w:val="none" w:sz="0" w:space="0" w:color="auto"/>
            <w:bottom w:val="none" w:sz="0" w:space="0" w:color="auto"/>
            <w:right w:val="none" w:sz="0" w:space="0" w:color="auto"/>
          </w:divBdr>
        </w:div>
        <w:div w:id="1041320376">
          <w:marLeft w:val="675"/>
          <w:marRight w:val="675"/>
          <w:marTop w:val="150"/>
          <w:marBottom w:val="150"/>
          <w:divBdr>
            <w:top w:val="single" w:sz="6" w:space="19" w:color="EDEDED"/>
            <w:left w:val="single" w:sz="6" w:space="0" w:color="EDEDED"/>
            <w:bottom w:val="single" w:sz="6" w:space="8" w:color="EDEDED"/>
            <w:right w:val="single" w:sz="6" w:space="0" w:color="EDEDED"/>
          </w:divBdr>
          <w:divsChild>
            <w:div w:id="2083331946">
              <w:marLeft w:val="0"/>
              <w:marRight w:val="0"/>
              <w:marTop w:val="0"/>
              <w:marBottom w:val="0"/>
              <w:divBdr>
                <w:top w:val="none" w:sz="0" w:space="0" w:color="auto"/>
                <w:left w:val="none" w:sz="0" w:space="0" w:color="auto"/>
                <w:bottom w:val="none" w:sz="0" w:space="0" w:color="auto"/>
                <w:right w:val="none" w:sz="0" w:space="0" w:color="auto"/>
              </w:divBdr>
              <w:divsChild>
                <w:div w:id="384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jjs.com.cn/n71/n72/c365673/content.html" TargetMode="External"/><Relationship Id="rId3" Type="http://schemas.openxmlformats.org/officeDocument/2006/relationships/webSettings" Target="webSettings.xml"/><Relationship Id="rId7" Type="http://schemas.openxmlformats.org/officeDocument/2006/relationships/hyperlink" Target="http://www.zjjs.com.cn/n71/n72/c365673/content.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jjs.com.cn/n71/n72/c365673/content.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zjjs.com.cn/n71/n72/c365673/part/5029.docx" TargetMode="External"/><Relationship Id="rId4" Type="http://schemas.openxmlformats.org/officeDocument/2006/relationships/footnotes" Target="footnotes.xml"/><Relationship Id="rId9" Type="http://schemas.openxmlformats.org/officeDocument/2006/relationships/hyperlink" Target="http://www.zjjs.com.cn/n71/n72/c365673/part/502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1803</Characters>
  <Application>Microsoft Office Word</Application>
  <DocSecurity>0</DocSecurity>
  <Lines>15</Lines>
  <Paragraphs>4</Paragraphs>
  <ScaleCrop>false</ScaleCrop>
  <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2018-02-27T01:03:00Z</dcterms:created>
  <dcterms:modified xsi:type="dcterms:W3CDTF">2018-02-27T01:03:00Z</dcterms:modified>
</cp:coreProperties>
</file>